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FC" w:rsidRPr="00BC5D54" w:rsidRDefault="00885BAD" w:rsidP="00751944">
      <w:pPr>
        <w:rPr>
          <w:sz w:val="28"/>
        </w:rPr>
      </w:pPr>
      <w:r w:rsidRPr="00BC5D54">
        <w:rPr>
          <w:noProof/>
        </w:rPr>
        <w:drawing>
          <wp:anchor distT="0" distB="0" distL="114300" distR="114300" simplePos="0" relativeHeight="251658240" behindDoc="0" locked="0" layoutInCell="1" allowOverlap="1">
            <wp:simplePos x="0" y="0"/>
            <wp:positionH relativeFrom="margin">
              <wp:posOffset>2773680</wp:posOffset>
            </wp:positionH>
            <wp:positionV relativeFrom="margin">
              <wp:posOffset>13970</wp:posOffset>
            </wp:positionV>
            <wp:extent cx="572770" cy="743585"/>
            <wp:effectExtent l="0" t="0" r="0" b="0"/>
            <wp:wrapSquare wrapText="bothSides"/>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2770" cy="743585"/>
                    </a:xfrm>
                    <a:prstGeom prst="rect">
                      <a:avLst/>
                    </a:prstGeom>
                    <a:noFill/>
                  </pic:spPr>
                </pic:pic>
              </a:graphicData>
            </a:graphic>
          </wp:anchor>
        </w:drawing>
      </w:r>
    </w:p>
    <w:p w:rsidR="00866042" w:rsidRPr="00BC5D54" w:rsidRDefault="00866042" w:rsidP="00F00A14">
      <w:pPr>
        <w:rPr>
          <w:sz w:val="28"/>
          <w:szCs w:val="28"/>
        </w:rPr>
      </w:pPr>
    </w:p>
    <w:p w:rsidR="00BF6E8C" w:rsidRPr="00BC5D54" w:rsidRDefault="00BF6E8C" w:rsidP="00F00A14">
      <w:pPr>
        <w:rPr>
          <w:sz w:val="28"/>
          <w:szCs w:val="28"/>
        </w:rPr>
      </w:pPr>
    </w:p>
    <w:p w:rsidR="00BF6E8C" w:rsidRPr="00BC5D54" w:rsidRDefault="00BF6E8C" w:rsidP="00F00A14">
      <w:pPr>
        <w:rPr>
          <w:sz w:val="28"/>
          <w:szCs w:val="28"/>
        </w:rPr>
      </w:pPr>
    </w:p>
    <w:p w:rsidR="006F34FC" w:rsidRPr="00BC5D54" w:rsidRDefault="009B4906">
      <w:pPr>
        <w:jc w:val="center"/>
        <w:rPr>
          <w:sz w:val="28"/>
          <w:szCs w:val="28"/>
        </w:rPr>
      </w:pPr>
      <w:r w:rsidRPr="00BC5D54">
        <w:rPr>
          <w:sz w:val="28"/>
          <w:szCs w:val="28"/>
        </w:rPr>
        <w:t>МУНИЦИПАЛЬНОЕ ОБРАЗОВАНИЕ «</w:t>
      </w:r>
      <w:r w:rsidRPr="00BC5D54">
        <w:rPr>
          <w:caps/>
          <w:sz w:val="28"/>
          <w:szCs w:val="28"/>
        </w:rPr>
        <w:t>Каргасокский район»</w:t>
      </w:r>
    </w:p>
    <w:p w:rsidR="006F34FC" w:rsidRPr="00BC5D54" w:rsidRDefault="009B4906" w:rsidP="006C746F">
      <w:pPr>
        <w:jc w:val="center"/>
        <w:rPr>
          <w:sz w:val="26"/>
          <w:szCs w:val="26"/>
        </w:rPr>
      </w:pPr>
      <w:r w:rsidRPr="00BC5D54">
        <w:rPr>
          <w:sz w:val="26"/>
          <w:szCs w:val="26"/>
        </w:rPr>
        <w:t>ТОМСКАЯ ОБЛАСТЬ</w:t>
      </w:r>
    </w:p>
    <w:p w:rsidR="006F34FC" w:rsidRPr="00BC5D54" w:rsidRDefault="006F34FC">
      <w:pPr>
        <w:rPr>
          <w:sz w:val="26"/>
          <w:szCs w:val="26"/>
        </w:rPr>
      </w:pPr>
    </w:p>
    <w:p w:rsidR="00B57F06" w:rsidRPr="00BC5D54" w:rsidRDefault="00B57F06" w:rsidP="006C746F">
      <w:pPr>
        <w:jc w:val="center"/>
        <w:rPr>
          <w:b/>
          <w:sz w:val="28"/>
          <w:szCs w:val="28"/>
        </w:rPr>
      </w:pPr>
      <w:r w:rsidRPr="00BC5D54">
        <w:rPr>
          <w:b/>
          <w:sz w:val="28"/>
          <w:szCs w:val="28"/>
        </w:rPr>
        <w:t>АДМИНИСТРАЦИЯ КАРГАСОКСКОГО РАЙОНА</w:t>
      </w:r>
    </w:p>
    <w:p w:rsidR="00CD4BB2" w:rsidRPr="00BC5D54" w:rsidRDefault="00CD4BB2" w:rsidP="006C746F">
      <w:pPr>
        <w:jc w:val="center"/>
        <w:rPr>
          <w:b/>
          <w:sz w:val="28"/>
          <w:szCs w:val="28"/>
        </w:rPr>
      </w:pPr>
    </w:p>
    <w:p w:rsidR="00B57F06" w:rsidRPr="00BC5D54" w:rsidRDefault="0084091E" w:rsidP="00CD4BB2">
      <w:pPr>
        <w:jc w:val="center"/>
        <w:rPr>
          <w:b/>
          <w:sz w:val="32"/>
          <w:szCs w:val="32"/>
        </w:rPr>
      </w:pPr>
      <w:r w:rsidRPr="00BC5D54">
        <w:rPr>
          <w:b/>
          <w:sz w:val="32"/>
          <w:szCs w:val="32"/>
        </w:rPr>
        <w:t>ПОСТАНОВЛЕНИЕ</w:t>
      </w:r>
    </w:p>
    <w:p w:rsidR="00311F2D" w:rsidRDefault="00E46DEC" w:rsidP="00CD4BB2">
      <w:pPr>
        <w:jc w:val="center"/>
        <w:rPr>
          <w:color w:val="FF0000"/>
          <w:sz w:val="20"/>
          <w:szCs w:val="20"/>
        </w:rPr>
      </w:pPr>
      <w:r w:rsidRPr="00BC5D54">
        <w:rPr>
          <w:color w:val="FF0000"/>
          <w:sz w:val="20"/>
          <w:szCs w:val="20"/>
        </w:rPr>
        <w:t>(В редакции постановления Администрации Каргасокского района от 02.09.2024 № 209</w:t>
      </w:r>
      <w:r w:rsidR="00BC5D54" w:rsidRPr="00BC5D54">
        <w:rPr>
          <w:color w:val="FF0000"/>
          <w:sz w:val="20"/>
          <w:szCs w:val="20"/>
        </w:rPr>
        <w:t>; от 20.11.2024 № 314</w:t>
      </w:r>
      <w:r w:rsidR="00311F2D">
        <w:rPr>
          <w:color w:val="FF0000"/>
          <w:sz w:val="20"/>
          <w:szCs w:val="20"/>
        </w:rPr>
        <w:t xml:space="preserve">, </w:t>
      </w:r>
    </w:p>
    <w:p w:rsidR="00E46DEC" w:rsidRPr="00BC5D54" w:rsidRDefault="00311F2D" w:rsidP="00CD4BB2">
      <w:pPr>
        <w:jc w:val="center"/>
        <w:rPr>
          <w:color w:val="FF0000"/>
          <w:sz w:val="20"/>
          <w:szCs w:val="20"/>
        </w:rPr>
      </w:pPr>
      <w:r>
        <w:rPr>
          <w:color w:val="FF0000"/>
          <w:sz w:val="20"/>
          <w:szCs w:val="20"/>
        </w:rPr>
        <w:t>от 27.12.2024 № 372</w:t>
      </w:r>
      <w:r w:rsidR="00E46DEC" w:rsidRPr="00BC5D54">
        <w:rPr>
          <w:color w:val="FF0000"/>
          <w:sz w:val="20"/>
          <w:szCs w:val="20"/>
        </w:rPr>
        <w:t>)</w:t>
      </w:r>
    </w:p>
    <w:p w:rsidR="00B57F06" w:rsidRPr="00BC5D54" w:rsidRDefault="00B57F06" w:rsidP="00B57F06">
      <w:pPr>
        <w:jc w:val="both"/>
        <w:rPr>
          <w:sz w:val="20"/>
          <w:szCs w:val="20"/>
        </w:rPr>
      </w:pPr>
    </w:p>
    <w:p w:rsidR="00B57F06" w:rsidRPr="00BC5D54" w:rsidRDefault="00924EC5" w:rsidP="00B57F06">
      <w:pPr>
        <w:jc w:val="both"/>
      </w:pPr>
      <w:r w:rsidRPr="00BC5D54">
        <w:t>25</w:t>
      </w:r>
      <w:r w:rsidR="00B3700D" w:rsidRPr="00BC5D54">
        <w:t>.01</w:t>
      </w:r>
      <w:r w:rsidR="00B57F06" w:rsidRPr="00BC5D54">
        <w:t>.20</w:t>
      </w:r>
      <w:r w:rsidR="00866042" w:rsidRPr="00BC5D54">
        <w:t>2</w:t>
      </w:r>
      <w:r w:rsidR="00B3700D" w:rsidRPr="00BC5D54">
        <w:t>4</w:t>
      </w:r>
      <w:r w:rsidR="00805784" w:rsidRPr="00BC5D54">
        <w:t xml:space="preserve">                                                                                                                                </w:t>
      </w:r>
      <w:r w:rsidRPr="00BC5D54">
        <w:t xml:space="preserve">    </w:t>
      </w:r>
      <w:r w:rsidR="00B57F06" w:rsidRPr="00BC5D54">
        <w:t>№</w:t>
      </w:r>
      <w:r w:rsidRPr="00BC5D54">
        <w:t xml:space="preserve"> 37</w:t>
      </w:r>
      <w:r w:rsidR="00B57F06" w:rsidRPr="00BC5D54">
        <w:t xml:space="preserve"> </w:t>
      </w:r>
    </w:p>
    <w:p w:rsidR="00666B19" w:rsidRPr="00BC5D54" w:rsidRDefault="00666B19" w:rsidP="00B57F06">
      <w:pPr>
        <w:jc w:val="both"/>
        <w:rPr>
          <w:sz w:val="20"/>
          <w:szCs w:val="20"/>
        </w:rPr>
      </w:pPr>
    </w:p>
    <w:p w:rsidR="000A4D70" w:rsidRPr="00BC5D54" w:rsidRDefault="00B57F06" w:rsidP="000A4D70">
      <w:pPr>
        <w:jc w:val="both"/>
      </w:pPr>
      <w:r w:rsidRPr="00BC5D54">
        <w:t xml:space="preserve">с. </w:t>
      </w:r>
      <w:proofErr w:type="spellStart"/>
      <w:r w:rsidRPr="00BC5D54">
        <w:t>Каргасок</w:t>
      </w:r>
      <w:bookmarkStart w:id="0" w:name="OLE_LINK1"/>
      <w:bookmarkStart w:id="1" w:name="OLE_LINK2"/>
      <w:proofErr w:type="spellEnd"/>
    </w:p>
    <w:p w:rsidR="00880ED3" w:rsidRPr="00BC5D54" w:rsidRDefault="00880ED3" w:rsidP="00E724A4">
      <w:pPr>
        <w:ind w:right="5102"/>
        <w:jc w:val="both"/>
        <w:rPr>
          <w:sz w:val="20"/>
          <w:szCs w:val="20"/>
        </w:rPr>
      </w:pPr>
    </w:p>
    <w:p w:rsidR="00AC0D00" w:rsidRPr="00BC5D54" w:rsidRDefault="008B18F4" w:rsidP="00E67015">
      <w:pPr>
        <w:ind w:right="-1"/>
        <w:jc w:val="center"/>
      </w:pPr>
      <w:r w:rsidRPr="00BC5D54">
        <w:t>О</w:t>
      </w:r>
      <w:r w:rsidR="008831F6" w:rsidRPr="00BC5D54">
        <w:t>б</w:t>
      </w:r>
      <w:r w:rsidRPr="00BC5D54">
        <w:t xml:space="preserve"> </w:t>
      </w:r>
      <w:r w:rsidR="00F53525" w:rsidRPr="00BC5D54">
        <w:t>организации питания</w:t>
      </w:r>
      <w:r w:rsidR="00E67015" w:rsidRPr="00BC5D54">
        <w:t xml:space="preserve"> обучающихся и воспитанников муниципальных образовательных учреждений, подведомственных Управлению образования, опеки и попечительства муниципального образования «Каргасокский район»</w:t>
      </w:r>
      <w:r w:rsidR="003476A7" w:rsidRPr="00BC5D54">
        <w:t>,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E67015" w:rsidRPr="00BC5D54" w:rsidRDefault="00E67015" w:rsidP="00E67015">
      <w:pPr>
        <w:ind w:right="-1" w:firstLine="709"/>
        <w:jc w:val="center"/>
      </w:pPr>
    </w:p>
    <w:p w:rsidR="00175E09" w:rsidRPr="00BC5D54" w:rsidRDefault="005F3EDC" w:rsidP="003E3107">
      <w:pPr>
        <w:autoSpaceDE w:val="0"/>
        <w:autoSpaceDN w:val="0"/>
        <w:adjustRightInd w:val="0"/>
        <w:ind w:firstLine="709"/>
        <w:jc w:val="both"/>
      </w:pPr>
      <w:r w:rsidRPr="00BC5D54">
        <w:t>В соответствии с</w:t>
      </w:r>
      <w:r w:rsidR="003E3107" w:rsidRPr="00BC5D54">
        <w:t xml:space="preserve"> частью 4 статьи 37 Федерального закона от 29.12.2012 № 273-ФЗ «Об образовании в Российской Федерации», частью 3 статьи 25.2. Федерального закона от 02.01.2000 № 29-ФЗ «О качестве и безопасности пищевых продуктов»</w:t>
      </w:r>
      <w:r w:rsidR="00B65042" w:rsidRPr="00BC5D54">
        <w:t>, постановлением Администрации Томской области от 17.01.2017 № 6а «Об утверждении Порядка предоставления иных межбюджетных трансфертов на частичную оплату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w:t>
      </w:r>
      <w:r w:rsidR="002F1383" w:rsidRPr="00BC5D54">
        <w:t xml:space="preserve">, решением Думы Каргасокского района от 03.11.2023 № 224 «О мерах, реализуемых в </w:t>
      </w:r>
      <w:proofErr w:type="spellStart"/>
      <w:r w:rsidR="002F1383" w:rsidRPr="00BC5D54">
        <w:t>Каргасокском</w:t>
      </w:r>
      <w:proofErr w:type="spellEnd"/>
      <w:r w:rsidR="002F1383" w:rsidRPr="00BC5D54">
        <w:t xml:space="preserve"> районе, для оказания помощи гражданам, участникам специальной военной операции, начавшейся 24 февраля 2022 года, и членам их семей»</w:t>
      </w:r>
    </w:p>
    <w:p w:rsidR="0049615B" w:rsidRPr="00BC5D54" w:rsidRDefault="0049615B" w:rsidP="00CE73A0">
      <w:pPr>
        <w:tabs>
          <w:tab w:val="left" w:pos="5245"/>
        </w:tabs>
        <w:spacing w:line="276" w:lineRule="auto"/>
        <w:ind w:right="-1"/>
        <w:jc w:val="both"/>
      </w:pPr>
    </w:p>
    <w:p w:rsidR="0049615B" w:rsidRPr="00BC5D54" w:rsidRDefault="0049615B" w:rsidP="00E60B41">
      <w:pPr>
        <w:tabs>
          <w:tab w:val="left" w:pos="5245"/>
        </w:tabs>
        <w:spacing w:line="276" w:lineRule="auto"/>
        <w:ind w:right="-1" w:firstLine="709"/>
        <w:jc w:val="both"/>
      </w:pPr>
      <w:r w:rsidRPr="00BC5D54">
        <w:t>ПОСТАНОВЛЯЮ</w:t>
      </w:r>
      <w:r w:rsidR="00463E50" w:rsidRPr="00BC5D54">
        <w:t>:</w:t>
      </w:r>
    </w:p>
    <w:bookmarkEnd w:id="0"/>
    <w:bookmarkEnd w:id="1"/>
    <w:p w:rsidR="00AC0D00" w:rsidRPr="00BC5D54" w:rsidRDefault="00AC0D00" w:rsidP="004E637B">
      <w:pPr>
        <w:shd w:val="clear" w:color="auto" w:fill="FFFFFF"/>
        <w:tabs>
          <w:tab w:val="left" w:pos="1027"/>
        </w:tabs>
        <w:spacing w:line="276" w:lineRule="auto"/>
        <w:ind w:right="-1"/>
        <w:jc w:val="both"/>
      </w:pPr>
    </w:p>
    <w:p w:rsidR="00F53BE1" w:rsidRPr="00BC5D54" w:rsidRDefault="00B65042" w:rsidP="00805784">
      <w:pPr>
        <w:autoSpaceDE w:val="0"/>
        <w:autoSpaceDN w:val="0"/>
        <w:adjustRightInd w:val="0"/>
        <w:ind w:firstLine="709"/>
        <w:jc w:val="both"/>
      </w:pPr>
      <w:r w:rsidRPr="00BC5D54">
        <w:t xml:space="preserve">1. </w:t>
      </w:r>
      <w:r w:rsidR="00E67015" w:rsidRPr="00BC5D54">
        <w:t>Установить с 01.01.2023</w:t>
      </w:r>
      <w:r w:rsidRPr="00BC5D54">
        <w:t xml:space="preserve"> нормы финансирования </w:t>
      </w:r>
      <w:r w:rsidR="00BF3BBC" w:rsidRPr="00BC5D54">
        <w:t>расходов на питание воспитанников и обучающихся, за исключением обучающихся с ограниченными возможностями здоровья и обучающихся по образовательным программам начального общего образования, в</w:t>
      </w:r>
      <w:r w:rsidRPr="00BC5D54">
        <w:t xml:space="preserve"> муниципальных </w:t>
      </w:r>
      <w:r w:rsidR="008B18F4" w:rsidRPr="00BC5D54">
        <w:t>образовательных учреждений</w:t>
      </w:r>
      <w:r w:rsidRPr="00BC5D54">
        <w:t>, подведомственных Управлению образования, опеки и попечительства муниципального образования «Каргасокский район»</w:t>
      </w:r>
      <w:r w:rsidR="008B18F4" w:rsidRPr="00BC5D54">
        <w:t>,</w:t>
      </w:r>
      <w:r w:rsidRPr="00BC5D54">
        <w:t xml:space="preserve"> согласно приложению № 1 к настоящему постановлению.</w:t>
      </w:r>
    </w:p>
    <w:p w:rsidR="00B65042" w:rsidRPr="00BC5D54" w:rsidRDefault="00B65042" w:rsidP="00B65042">
      <w:pPr>
        <w:autoSpaceDE w:val="0"/>
        <w:autoSpaceDN w:val="0"/>
        <w:adjustRightInd w:val="0"/>
        <w:ind w:firstLine="709"/>
        <w:jc w:val="both"/>
      </w:pPr>
      <w:r w:rsidRPr="00BC5D54">
        <w:t xml:space="preserve">2. Утвердить </w:t>
      </w:r>
      <w:hyperlink w:anchor="P33" w:history="1">
        <w:r w:rsidRPr="00BC5D54">
          <w:t>Порядок</w:t>
        </w:r>
      </w:hyperlink>
      <w:r w:rsidRPr="00BC5D54">
        <w:t xml:space="preserve"> назначения оплаты стоимости питания </w:t>
      </w:r>
      <w:proofErr w:type="gramStart"/>
      <w:r w:rsidRPr="00BC5D54">
        <w:t>отдельных категорий</w:t>
      </w:r>
      <w:proofErr w:type="gramEnd"/>
      <w:r w:rsidRPr="00BC5D54">
        <w:t xml:space="preserve"> обучающихся в муниципальных </w:t>
      </w:r>
      <w:r w:rsidR="008B18F4" w:rsidRPr="00BC5D54">
        <w:t>общеобразовательных учреждениях</w:t>
      </w:r>
      <w:r w:rsidRPr="00BC5D54">
        <w:t xml:space="preserve">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 согласно приложению № 2 к настоящему постановлению</w:t>
      </w:r>
      <w:r w:rsidR="009F621E" w:rsidRPr="00BC5D54">
        <w:t xml:space="preserve"> (далее – Порядок)</w:t>
      </w:r>
      <w:r w:rsidRPr="00BC5D54">
        <w:t>.</w:t>
      </w:r>
    </w:p>
    <w:p w:rsidR="008B18F4" w:rsidRPr="00BC5D54" w:rsidRDefault="008B18F4" w:rsidP="00B65042">
      <w:pPr>
        <w:autoSpaceDE w:val="0"/>
        <w:autoSpaceDN w:val="0"/>
        <w:adjustRightInd w:val="0"/>
        <w:ind w:firstLine="709"/>
        <w:jc w:val="both"/>
      </w:pPr>
      <w:r w:rsidRPr="00BC5D54">
        <w:t>3. Установить, что оплата</w:t>
      </w:r>
      <w:r w:rsidR="0083039A" w:rsidRPr="00BC5D54">
        <w:t xml:space="preserve"> стоимости питания </w:t>
      </w:r>
      <w:proofErr w:type="gramStart"/>
      <w:r w:rsidR="0083039A" w:rsidRPr="00BC5D54">
        <w:t xml:space="preserve">отдельных </w:t>
      </w:r>
      <w:r w:rsidRPr="00BC5D54">
        <w:t>категорий</w:t>
      </w:r>
      <w:proofErr w:type="gramEnd"/>
      <w:r w:rsidRPr="00BC5D54">
        <w:t xml:space="preserve"> обучающихся в муниципальных общеобразовательных учреждениях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 осуществляется за счет сред</w:t>
      </w:r>
      <w:r w:rsidR="00A41F88" w:rsidRPr="00BC5D54">
        <w:t>ств</w:t>
      </w:r>
      <w:r w:rsidRPr="00BC5D54">
        <w:t xml:space="preserve"> бюджета </w:t>
      </w:r>
      <w:r w:rsidRPr="00BC5D54">
        <w:lastRenderedPageBreak/>
        <w:t xml:space="preserve">муниципального образования «Каргасокский район» и средств бюджета Томской области, предоставляемых в виде иного межбюджетного </w:t>
      </w:r>
      <w:r w:rsidR="00A41F88" w:rsidRPr="00BC5D54">
        <w:t>трансферта.</w:t>
      </w:r>
    </w:p>
    <w:p w:rsidR="00A41F88" w:rsidRPr="00BC5D54" w:rsidRDefault="00A41F88" w:rsidP="00B65042">
      <w:pPr>
        <w:autoSpaceDE w:val="0"/>
        <w:autoSpaceDN w:val="0"/>
        <w:adjustRightInd w:val="0"/>
        <w:ind w:firstLine="709"/>
        <w:jc w:val="both"/>
      </w:pPr>
      <w:r w:rsidRPr="00BC5D54">
        <w:t xml:space="preserve">4. Установить, что оплата </w:t>
      </w:r>
      <w:r w:rsidR="002F1383" w:rsidRPr="00BC5D54">
        <w:t xml:space="preserve">стоимости </w:t>
      </w:r>
      <w:r w:rsidRPr="00BC5D54">
        <w:t>питания воспитанников, посещающих дошкольные образовательные учреждения и группы дошкольного возраста в муниципальных общеобразовательных учреждениях, осуществляется за счет средств, поступающих от родительской платы за присмотр и уход за детьми.</w:t>
      </w:r>
    </w:p>
    <w:p w:rsidR="00866CD6" w:rsidRPr="00BC5D54" w:rsidRDefault="00863DBD" w:rsidP="00866CD6">
      <w:pPr>
        <w:autoSpaceDE w:val="0"/>
        <w:autoSpaceDN w:val="0"/>
        <w:adjustRightInd w:val="0"/>
        <w:ind w:firstLine="709"/>
        <w:jc w:val="both"/>
      </w:pPr>
      <w:r w:rsidRPr="00BC5D54">
        <w:t>5. Установить, что аналитический учет расходов на опл</w:t>
      </w:r>
      <w:r w:rsidR="00311F2D">
        <w:t xml:space="preserve">ату стоимости питания </w:t>
      </w:r>
      <w:proofErr w:type="gramStart"/>
      <w:r w:rsidR="00311F2D">
        <w:t xml:space="preserve">отдельных </w:t>
      </w:r>
      <w:r w:rsidRPr="00BC5D54">
        <w:t>категорий</w:t>
      </w:r>
      <w:proofErr w:type="gramEnd"/>
      <w:r w:rsidRPr="00BC5D54">
        <w:t xml:space="preserve"> обучающихся в муниципальных общеобразовательных уч</w:t>
      </w:r>
      <w:r w:rsidR="00FF4775" w:rsidRPr="00BC5D54">
        <w:t xml:space="preserve">реждениях Каргасокского района </w:t>
      </w:r>
      <w:r w:rsidRPr="00BC5D54">
        <w:t>осуществляется раздельно.</w:t>
      </w:r>
    </w:p>
    <w:p w:rsidR="00866CD6" w:rsidRPr="00BC5D54" w:rsidRDefault="00866CD6" w:rsidP="00866CD6">
      <w:pPr>
        <w:autoSpaceDE w:val="0"/>
        <w:autoSpaceDN w:val="0"/>
        <w:adjustRightInd w:val="0"/>
        <w:ind w:firstLine="709"/>
        <w:jc w:val="both"/>
      </w:pPr>
      <w:r w:rsidRPr="00BC5D54">
        <w:t>6. Установить, что оплата стоимости питания</w:t>
      </w:r>
      <w:r w:rsidR="00B07377" w:rsidRPr="00BC5D54">
        <w:t xml:space="preserve"> воспитанников и обучающихся в муниципальных образовательных учреждениях Каргасокского района</w:t>
      </w:r>
      <w:r w:rsidRPr="00BC5D54">
        <w:t xml:space="preserve"> не подлежит замене денежной </w:t>
      </w:r>
      <w:r w:rsidR="003476A7" w:rsidRPr="00BC5D54">
        <w:t>компенсацией за пропущенные дни.</w:t>
      </w:r>
    </w:p>
    <w:p w:rsidR="009F621E" w:rsidRPr="00BC5D54" w:rsidRDefault="009F621E" w:rsidP="00866CD6">
      <w:pPr>
        <w:autoSpaceDE w:val="0"/>
        <w:autoSpaceDN w:val="0"/>
        <w:adjustRightInd w:val="0"/>
        <w:ind w:firstLine="709"/>
        <w:jc w:val="both"/>
      </w:pPr>
      <w:r w:rsidRPr="00BC5D54">
        <w:t>7. Установить, что назначение оплаты стоимости питания в соответствии с Порядком осуществляется с 01 января 2024 года.</w:t>
      </w:r>
    </w:p>
    <w:p w:rsidR="009F621E" w:rsidRPr="00BC5D54" w:rsidRDefault="009F621E" w:rsidP="00454A7F">
      <w:pPr>
        <w:pStyle w:val="ConsPlusTitle"/>
        <w:widowControl/>
        <w:ind w:firstLine="709"/>
        <w:jc w:val="both"/>
        <w:rPr>
          <w:rFonts w:ascii="Times New Roman" w:hAnsi="Times New Roman" w:cs="Times New Roman"/>
          <w:b w:val="0"/>
          <w:bCs w:val="0"/>
          <w:sz w:val="24"/>
          <w:szCs w:val="24"/>
        </w:rPr>
      </w:pPr>
      <w:r w:rsidRPr="00BC5D54">
        <w:rPr>
          <w:rFonts w:ascii="Times New Roman" w:hAnsi="Times New Roman" w:cs="Times New Roman"/>
          <w:b w:val="0"/>
          <w:bCs w:val="0"/>
          <w:sz w:val="24"/>
          <w:szCs w:val="24"/>
        </w:rPr>
        <w:t xml:space="preserve">8. Установить, что </w:t>
      </w:r>
      <w:r w:rsidR="00454A7F" w:rsidRPr="00BC5D54">
        <w:rPr>
          <w:rFonts w:ascii="Times New Roman" w:hAnsi="Times New Roman" w:cs="Times New Roman"/>
          <w:b w:val="0"/>
          <w:bCs w:val="0"/>
          <w:sz w:val="24"/>
          <w:szCs w:val="24"/>
        </w:rPr>
        <w:t xml:space="preserve">все назначенные оплаты стоимости питания в соответствии с Порядком </w:t>
      </w:r>
      <w:r w:rsidR="00454A7F" w:rsidRPr="00BC5D54">
        <w:rPr>
          <w:rFonts w:ascii="Times New Roman" w:hAnsi="Times New Roman" w:cs="Times New Roman"/>
          <w:b w:val="0"/>
          <w:sz w:val="24"/>
          <w:szCs w:val="24"/>
        </w:rPr>
        <w:t xml:space="preserve">назначения и предоставления частичной оплаты стоимости питания отдельных категорий обучающихся в муниципальных общеобразовательных организациях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 утвержденным </w:t>
      </w:r>
      <w:r w:rsidR="00454A7F" w:rsidRPr="00BC5D54">
        <w:rPr>
          <w:rFonts w:ascii="Times New Roman" w:hAnsi="Times New Roman" w:cs="Times New Roman"/>
          <w:b w:val="0"/>
          <w:bCs w:val="0"/>
          <w:sz w:val="24"/>
          <w:szCs w:val="24"/>
        </w:rPr>
        <w:t>постановлением Администрации Каргасокского района от 28.08.2020 № 167 «О частичной оплате стоимости питания отдельных категорий обучающихся в муниципальных общеобразовательных организациях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 (далее – Порядок назначения частичной оплаты стоимости питания)</w:t>
      </w:r>
      <w:r w:rsidR="002F1383" w:rsidRPr="00BC5D54">
        <w:rPr>
          <w:rFonts w:ascii="Times New Roman" w:hAnsi="Times New Roman" w:cs="Times New Roman"/>
          <w:b w:val="0"/>
          <w:bCs w:val="0"/>
          <w:sz w:val="24"/>
          <w:szCs w:val="24"/>
        </w:rPr>
        <w:t>,</w:t>
      </w:r>
      <w:r w:rsidR="00454A7F" w:rsidRPr="00BC5D54">
        <w:rPr>
          <w:rFonts w:ascii="Times New Roman" w:hAnsi="Times New Roman" w:cs="Times New Roman"/>
          <w:b w:val="0"/>
          <w:bCs w:val="0"/>
          <w:sz w:val="24"/>
          <w:szCs w:val="24"/>
        </w:rPr>
        <w:t xml:space="preserve"> до 01 января 2024 года действуют по 31 мая 2024 года включительно или до наступления оснований, предусмотренных пунктом 14 П</w:t>
      </w:r>
      <w:r w:rsidR="002F1383" w:rsidRPr="00BC5D54">
        <w:rPr>
          <w:rFonts w:ascii="Times New Roman" w:hAnsi="Times New Roman" w:cs="Times New Roman"/>
          <w:b w:val="0"/>
          <w:bCs w:val="0"/>
          <w:sz w:val="24"/>
          <w:szCs w:val="24"/>
        </w:rPr>
        <w:t>оряд</w:t>
      </w:r>
      <w:r w:rsidR="00454A7F" w:rsidRPr="00BC5D54">
        <w:rPr>
          <w:rFonts w:ascii="Times New Roman" w:hAnsi="Times New Roman" w:cs="Times New Roman"/>
          <w:b w:val="0"/>
          <w:bCs w:val="0"/>
          <w:sz w:val="24"/>
          <w:szCs w:val="24"/>
        </w:rPr>
        <w:t>ка назначения частичной оплаты стоимости питания.</w:t>
      </w:r>
    </w:p>
    <w:p w:rsidR="005047D5" w:rsidRPr="00BC5D54" w:rsidRDefault="005047D5" w:rsidP="005047D5">
      <w:pPr>
        <w:autoSpaceDE w:val="0"/>
        <w:autoSpaceDN w:val="0"/>
        <w:adjustRightInd w:val="0"/>
        <w:ind w:firstLine="709"/>
        <w:jc w:val="both"/>
        <w:rPr>
          <w:szCs w:val="25"/>
        </w:rPr>
      </w:pPr>
      <w:r w:rsidRPr="00BC5D54">
        <w:t>9. Установить, что для целей реализации настоящего постановления под участником специальной военной операции в соответствии с решением Думы Каргасокского района от 03.11.2023 № 224 «</w:t>
      </w:r>
      <w:r w:rsidRPr="00BC5D54">
        <w:rPr>
          <w:szCs w:val="25"/>
        </w:rPr>
        <w:t xml:space="preserve">О мерах, реализуемых в </w:t>
      </w:r>
      <w:proofErr w:type="spellStart"/>
      <w:r w:rsidRPr="00BC5D54">
        <w:rPr>
          <w:szCs w:val="25"/>
        </w:rPr>
        <w:t>Каргасокском</w:t>
      </w:r>
      <w:proofErr w:type="spellEnd"/>
      <w:r w:rsidRPr="00BC5D54">
        <w:rPr>
          <w:szCs w:val="25"/>
        </w:rPr>
        <w:t xml:space="preserve"> районе, для оказания помощи гражданам, участникам специальной военной операции, начавшейся 24 февраля 2022 года, и членам их семей» понимается лицо, принимающее (принимавшее) участие в специальной военной операции на территориях Украины, Донецкой Народной Республики, Луганской Народной Республики начиная с 24 февраля 2022 года, а также на территориях Запорожской области и Херсонской области с 30 сентября 2022 года, которое:</w:t>
      </w:r>
    </w:p>
    <w:p w:rsidR="005047D5" w:rsidRPr="00BC5D54" w:rsidRDefault="005047D5" w:rsidP="005047D5">
      <w:pPr>
        <w:autoSpaceDE w:val="0"/>
        <w:autoSpaceDN w:val="0"/>
        <w:adjustRightInd w:val="0"/>
        <w:ind w:firstLine="709"/>
        <w:jc w:val="both"/>
        <w:rPr>
          <w:szCs w:val="25"/>
        </w:rPr>
      </w:pPr>
      <w:r w:rsidRPr="00BC5D54">
        <w:rPr>
          <w:szCs w:val="25"/>
        </w:rPr>
        <w:t>а) призвано на военную службу по мобилизации в Вооруженные Силы Российской Федерации;</w:t>
      </w:r>
    </w:p>
    <w:p w:rsidR="005047D5" w:rsidRPr="00BC5D54" w:rsidRDefault="005047D5" w:rsidP="00FF4775">
      <w:pPr>
        <w:autoSpaceDE w:val="0"/>
        <w:autoSpaceDN w:val="0"/>
        <w:adjustRightInd w:val="0"/>
        <w:ind w:firstLine="709"/>
        <w:jc w:val="both"/>
        <w:rPr>
          <w:szCs w:val="25"/>
        </w:rPr>
      </w:pPr>
      <w:r w:rsidRPr="00BC5D54">
        <w:rPr>
          <w:szCs w:val="25"/>
        </w:rPr>
        <w:t xml:space="preserve">б) проходит (проходило) военную службу в Вооруженных Силах Российской Федерации по контракту или находится (находилось) на военной службе (службе) в войсках национальной гвардии Российской Федерации, в воинских формированиях и органах, указанных в </w:t>
      </w:r>
      <w:hyperlink r:id="rId9" w:history="1">
        <w:r w:rsidRPr="00BC5D54">
          <w:rPr>
            <w:szCs w:val="25"/>
          </w:rPr>
          <w:t>пункте 6 статьи 1</w:t>
        </w:r>
      </w:hyperlink>
      <w:r w:rsidRPr="00BC5D54">
        <w:rPr>
          <w:szCs w:val="25"/>
        </w:rPr>
        <w:t xml:space="preserve"> Федерального закона от 31 мая 1996 года № 61-ФЗ «Об обороне»;</w:t>
      </w:r>
    </w:p>
    <w:p w:rsidR="005047D5" w:rsidRPr="00BC5D54" w:rsidRDefault="005047D5" w:rsidP="005047D5">
      <w:pPr>
        <w:autoSpaceDE w:val="0"/>
        <w:autoSpaceDN w:val="0"/>
        <w:adjustRightInd w:val="0"/>
        <w:ind w:right="-2" w:firstLine="709"/>
        <w:jc w:val="both"/>
        <w:rPr>
          <w:szCs w:val="25"/>
        </w:rPr>
      </w:pPr>
      <w:r w:rsidRPr="00BC5D54">
        <w:rPr>
          <w:szCs w:val="25"/>
        </w:rPr>
        <w:t>в) поступило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w:t>
      </w:r>
    </w:p>
    <w:p w:rsidR="005047D5" w:rsidRPr="00BC5D54" w:rsidRDefault="005047D5" w:rsidP="005047D5">
      <w:pPr>
        <w:autoSpaceDE w:val="0"/>
        <w:autoSpaceDN w:val="0"/>
        <w:adjustRightInd w:val="0"/>
        <w:ind w:firstLine="709"/>
        <w:jc w:val="both"/>
        <w:rPr>
          <w:szCs w:val="25"/>
        </w:rPr>
      </w:pPr>
      <w:r w:rsidRPr="00BC5D54">
        <w:rPr>
          <w:szCs w:val="25"/>
        </w:rPr>
        <w:t>г) принимало в соответствии с решениями органов г</w:t>
      </w:r>
      <w:r w:rsidR="00A274F2" w:rsidRPr="00BC5D54">
        <w:rPr>
          <w:szCs w:val="25"/>
        </w:rPr>
        <w:t xml:space="preserve">осударственной власти Донецкой </w:t>
      </w:r>
      <w:r w:rsidRPr="00BC5D54">
        <w:t>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w:t>
      </w:r>
    </w:p>
    <w:p w:rsidR="005047D5" w:rsidRPr="00BC5D54" w:rsidRDefault="005047D5" w:rsidP="005047D5">
      <w:pPr>
        <w:autoSpaceDE w:val="0"/>
        <w:autoSpaceDN w:val="0"/>
        <w:adjustRightInd w:val="0"/>
        <w:ind w:right="-569" w:firstLine="709"/>
        <w:jc w:val="both"/>
      </w:pPr>
      <w:r w:rsidRPr="00BC5D54">
        <w:t>д) заключило контракт (имело иные правоотношения) с организациями, содействующими выполнению задач, возложенных на Вооруженные Силы Российской Федерации.</w:t>
      </w:r>
    </w:p>
    <w:p w:rsidR="00B65042" w:rsidRPr="00BC5D54" w:rsidRDefault="00A274F2" w:rsidP="00B65042">
      <w:pPr>
        <w:autoSpaceDE w:val="0"/>
        <w:autoSpaceDN w:val="0"/>
        <w:adjustRightInd w:val="0"/>
        <w:ind w:firstLine="709"/>
        <w:jc w:val="both"/>
      </w:pPr>
      <w:r w:rsidRPr="00BC5D54">
        <w:lastRenderedPageBreak/>
        <w:t>10</w:t>
      </w:r>
      <w:r w:rsidR="00B65042" w:rsidRPr="00BC5D54">
        <w:t>. Признать утратившим</w:t>
      </w:r>
      <w:r w:rsidR="00AF5F08" w:rsidRPr="00BC5D54">
        <w:t>и</w:t>
      </w:r>
      <w:r w:rsidR="00B65042" w:rsidRPr="00BC5D54">
        <w:t xml:space="preserve"> силу </w:t>
      </w:r>
      <w:r w:rsidR="00B07377" w:rsidRPr="00BC5D54">
        <w:t xml:space="preserve">с 01 января 2024 года </w:t>
      </w:r>
      <w:r w:rsidR="00B65042" w:rsidRPr="00BC5D54">
        <w:t>следующие постановления Администрации Каргасокского района:</w:t>
      </w:r>
    </w:p>
    <w:p w:rsidR="00B65042" w:rsidRPr="00BC5D54" w:rsidRDefault="00B65042" w:rsidP="00B65042">
      <w:pPr>
        <w:autoSpaceDE w:val="0"/>
        <w:autoSpaceDN w:val="0"/>
        <w:adjustRightInd w:val="0"/>
        <w:ind w:firstLine="709"/>
        <w:jc w:val="both"/>
      </w:pPr>
      <w:r w:rsidRPr="00BC5D54">
        <w:t>от 28.08.2020 № 167 «О частичной опл</w:t>
      </w:r>
      <w:r w:rsidR="0083039A" w:rsidRPr="00BC5D54">
        <w:t xml:space="preserve">ате стоимости питания </w:t>
      </w:r>
      <w:proofErr w:type="gramStart"/>
      <w:r w:rsidR="0083039A" w:rsidRPr="00BC5D54">
        <w:t xml:space="preserve">отдельных </w:t>
      </w:r>
      <w:r w:rsidRPr="00BC5D54">
        <w:t>категорий</w:t>
      </w:r>
      <w:proofErr w:type="gramEnd"/>
      <w:r w:rsidRPr="00BC5D54">
        <w:t xml:space="preserve"> обучающихся в муниципальных общеобразовательных организациях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B65042" w:rsidRPr="00BC5D54" w:rsidRDefault="00B65042" w:rsidP="00B74F67">
      <w:pPr>
        <w:autoSpaceDE w:val="0"/>
        <w:autoSpaceDN w:val="0"/>
        <w:adjustRightInd w:val="0"/>
        <w:ind w:firstLine="709"/>
        <w:jc w:val="both"/>
      </w:pPr>
      <w:r w:rsidRPr="00BC5D54">
        <w:t>от 20.11.2020 № 239</w:t>
      </w:r>
      <w:r w:rsidR="00B74F67" w:rsidRPr="00BC5D54">
        <w:t xml:space="preserve"> </w:t>
      </w:r>
      <w:r w:rsidR="00D6562F" w:rsidRPr="00BC5D54">
        <w:t>«</w:t>
      </w:r>
      <w:r w:rsidR="00B74F67" w:rsidRPr="00BC5D54">
        <w:t xml:space="preserve">О внесении изменений в постановление Администрации Каргасокского района от 28.08.2020 № 167 «О частичной оплате стоимости питания </w:t>
      </w:r>
      <w:proofErr w:type="gramStart"/>
      <w:r w:rsidR="00B74F67" w:rsidRPr="00BC5D54">
        <w:t>отдельных категорий</w:t>
      </w:r>
      <w:proofErr w:type="gramEnd"/>
      <w:r w:rsidR="00B74F67" w:rsidRPr="00BC5D54">
        <w:t xml:space="preserve"> обучающихся в муниципальных общеобразовательных организациях Каргасокского района, за исключением обучающихся с ограниченными возможностями здоровья»;</w:t>
      </w:r>
    </w:p>
    <w:p w:rsidR="00B65042" w:rsidRPr="00BC5D54" w:rsidRDefault="00B65042" w:rsidP="002D482C">
      <w:pPr>
        <w:autoSpaceDE w:val="0"/>
        <w:autoSpaceDN w:val="0"/>
        <w:adjustRightInd w:val="0"/>
        <w:ind w:firstLine="709"/>
        <w:jc w:val="both"/>
      </w:pPr>
      <w:r w:rsidRPr="00BC5D54">
        <w:t>от 08.02.2021 № 32</w:t>
      </w:r>
      <w:r w:rsidR="002D482C" w:rsidRPr="00BC5D54">
        <w:t xml:space="preserve"> «О внесении изменений в отдельные постановления Администрации Каргасокского района </w:t>
      </w:r>
      <w:r w:rsidRPr="00BC5D54">
        <w:t>от 27.05.2022 № 106</w:t>
      </w:r>
      <w:r w:rsidR="002D482C" w:rsidRPr="00BC5D54">
        <w:t>»;</w:t>
      </w:r>
    </w:p>
    <w:p w:rsidR="00B65042" w:rsidRPr="00BC5D54" w:rsidRDefault="00B65042" w:rsidP="00B65042">
      <w:pPr>
        <w:autoSpaceDE w:val="0"/>
        <w:autoSpaceDN w:val="0"/>
        <w:adjustRightInd w:val="0"/>
        <w:ind w:firstLine="709"/>
        <w:jc w:val="both"/>
      </w:pPr>
      <w:r w:rsidRPr="00BC5D54">
        <w:t>от 10.11.2022 № 220</w:t>
      </w:r>
      <w:r w:rsidR="00492D7D" w:rsidRPr="00BC5D54">
        <w:t xml:space="preserve"> «О внесении изменений в постановление Администрации Каргасокского района от 28.08.2020 № 167 «О частичной оплате стоимости питания </w:t>
      </w:r>
      <w:proofErr w:type="gramStart"/>
      <w:r w:rsidR="00492D7D" w:rsidRPr="00BC5D54">
        <w:t>отдельных категорий</w:t>
      </w:r>
      <w:proofErr w:type="gramEnd"/>
      <w:r w:rsidR="00492D7D" w:rsidRPr="00BC5D54">
        <w:t xml:space="preserve"> обучающихся в муниципальных общеобразовательных организациях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B65042" w:rsidRPr="00BC5D54" w:rsidRDefault="00B65042" w:rsidP="00B65042">
      <w:pPr>
        <w:autoSpaceDE w:val="0"/>
        <w:autoSpaceDN w:val="0"/>
        <w:adjustRightInd w:val="0"/>
        <w:ind w:firstLine="709"/>
        <w:jc w:val="both"/>
      </w:pPr>
      <w:r w:rsidRPr="00BC5D54">
        <w:t>от 12.12.2022 № 248</w:t>
      </w:r>
      <w:r w:rsidR="00805784" w:rsidRPr="00BC5D54">
        <w:t xml:space="preserve"> «О внесении изменений в отдельные постановления Администрации Каргасокского района»;</w:t>
      </w:r>
    </w:p>
    <w:p w:rsidR="00B65042" w:rsidRPr="00BC5D54" w:rsidRDefault="00B65042" w:rsidP="00B65042">
      <w:pPr>
        <w:autoSpaceDE w:val="0"/>
        <w:autoSpaceDN w:val="0"/>
        <w:adjustRightInd w:val="0"/>
        <w:ind w:firstLine="709"/>
        <w:jc w:val="both"/>
      </w:pPr>
      <w:r w:rsidRPr="00BC5D54">
        <w:t>от 15.05.2023 № 133</w:t>
      </w:r>
      <w:r w:rsidR="00805784" w:rsidRPr="00BC5D54">
        <w:t xml:space="preserve"> «О внесении изменений в постановление Администрации Каргасокского района от 28.08.2020 № 167 «О частичной оплате стоимости питания </w:t>
      </w:r>
      <w:proofErr w:type="gramStart"/>
      <w:r w:rsidR="00805784" w:rsidRPr="00BC5D54">
        <w:t>отдельных категорий</w:t>
      </w:r>
      <w:proofErr w:type="gramEnd"/>
      <w:r w:rsidR="00805784" w:rsidRPr="00BC5D54">
        <w:t xml:space="preserve"> обучающихся в муниципальных общеобразовательных организациях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B65042" w:rsidRPr="00BC5D54" w:rsidRDefault="00B65042" w:rsidP="00B65042">
      <w:pPr>
        <w:autoSpaceDE w:val="0"/>
        <w:autoSpaceDN w:val="0"/>
        <w:adjustRightInd w:val="0"/>
        <w:ind w:firstLine="709"/>
        <w:jc w:val="both"/>
      </w:pPr>
      <w:r w:rsidRPr="00BC5D54">
        <w:t>от 30.12.2015 № 254 «Об установлении норм финансирования бюджетных расходов, на питание обучающихся и воспитанников муниципальных образовательных организаций, подведомственных Управлению образования, опеки и попечительства муниципального образования «Каргасокский район»;</w:t>
      </w:r>
    </w:p>
    <w:p w:rsidR="00B65042" w:rsidRPr="00BC5D54" w:rsidRDefault="00B65042" w:rsidP="00B65042">
      <w:pPr>
        <w:autoSpaceDE w:val="0"/>
        <w:autoSpaceDN w:val="0"/>
        <w:adjustRightInd w:val="0"/>
        <w:ind w:firstLine="709"/>
        <w:jc w:val="both"/>
      </w:pPr>
      <w:r w:rsidRPr="00BC5D54">
        <w:t>от 28.11.2016 № 323</w:t>
      </w:r>
      <w:r w:rsidR="00B74F67" w:rsidRPr="00BC5D54">
        <w:t xml:space="preserve"> «О внесении изменений в постановление Администрации Каргасокского района от 30.12.2015 № 254 «Об установлении норм финансирования бюджетных расходов, на питание обучающихся и воспитанников муниципальных образовательных организаций, подведомственных Управлению образования, опеки и попечительства муниципального образования «Каргасокский район»;</w:t>
      </w:r>
    </w:p>
    <w:p w:rsidR="00B65042" w:rsidRPr="00BC5D54" w:rsidRDefault="00B65042" w:rsidP="00B65042">
      <w:pPr>
        <w:autoSpaceDE w:val="0"/>
        <w:autoSpaceDN w:val="0"/>
        <w:adjustRightInd w:val="0"/>
        <w:ind w:firstLine="709"/>
        <w:jc w:val="both"/>
      </w:pPr>
      <w:r w:rsidRPr="00BC5D54">
        <w:t>от 15.05.2018 № 116</w:t>
      </w:r>
      <w:r w:rsidR="00B74F67" w:rsidRPr="00BC5D54">
        <w:t xml:space="preserve"> «О внесении изменений в постановление Администрации Каргасокского района от 30.12.2015 № 254 «Об установлении норм финансирования бюджетных расходов, на питание обучающихся и воспитанников муниципальных образовательных организаций, подведомственных Управлению образования, опеки и попечительства муниципального образования «Каргасокский район»;</w:t>
      </w:r>
    </w:p>
    <w:p w:rsidR="00B65042" w:rsidRPr="00BC5D54" w:rsidRDefault="00B65042" w:rsidP="00645996">
      <w:pPr>
        <w:autoSpaceDE w:val="0"/>
        <w:autoSpaceDN w:val="0"/>
        <w:adjustRightInd w:val="0"/>
        <w:ind w:firstLine="709"/>
        <w:jc w:val="both"/>
      </w:pPr>
      <w:r w:rsidRPr="00BC5D54">
        <w:t>от 15.03.2022 № 57</w:t>
      </w:r>
      <w:r w:rsidR="00645996" w:rsidRPr="00BC5D54">
        <w:t xml:space="preserve"> </w:t>
      </w:r>
      <w:r w:rsidR="00C83176" w:rsidRPr="00BC5D54">
        <w:t>«</w:t>
      </w:r>
      <w:r w:rsidR="00645996" w:rsidRPr="00BC5D54">
        <w:t>О внесении изменений в постановление Администрации Каргасокского района от 30.12.2015 №</w:t>
      </w:r>
      <w:r w:rsidR="00BB645E" w:rsidRPr="00BC5D54">
        <w:t xml:space="preserve"> </w:t>
      </w:r>
      <w:r w:rsidR="00645996" w:rsidRPr="00BC5D54">
        <w:t>254 «Об установлении норм финансирования бюджетных расходов, на питание обучающихся и воспитанников муниципальных образовательных организаций, подведомственных Управлению образования, опеки и попечительства муниципального образования «Каргасокский район»;</w:t>
      </w:r>
    </w:p>
    <w:p w:rsidR="00805784" w:rsidRPr="00BC5D54" w:rsidRDefault="00805784" w:rsidP="00645996">
      <w:pPr>
        <w:autoSpaceDE w:val="0"/>
        <w:autoSpaceDN w:val="0"/>
        <w:adjustRightInd w:val="0"/>
        <w:ind w:firstLine="709"/>
        <w:jc w:val="both"/>
      </w:pPr>
      <w:r w:rsidRPr="00BC5D54">
        <w:t xml:space="preserve">от 18.11.2020 № 236 «О порядке распределения средств на частичную оплату стоимости питания </w:t>
      </w:r>
      <w:proofErr w:type="gramStart"/>
      <w:r w:rsidRPr="00BC5D54">
        <w:t>отдельных категорий</w:t>
      </w:r>
      <w:proofErr w:type="gramEnd"/>
      <w:r w:rsidRPr="00BC5D54">
        <w:t xml:space="preserve"> обучающихся в муниципальных общеобразовательных организациях муниципального образования «Каргасокский район»,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C83176" w:rsidRPr="00BC5D54" w:rsidRDefault="00A274F2" w:rsidP="00C83176">
      <w:pPr>
        <w:autoSpaceDE w:val="0"/>
        <w:autoSpaceDN w:val="0"/>
        <w:adjustRightInd w:val="0"/>
        <w:ind w:firstLine="709"/>
        <w:jc w:val="both"/>
      </w:pPr>
      <w:r w:rsidRPr="00BC5D54">
        <w:t>11</w:t>
      </w:r>
      <w:r w:rsidR="00C83176" w:rsidRPr="00BC5D54">
        <w:t>. Признать утратившим силу</w:t>
      </w:r>
      <w:r w:rsidR="00C83176" w:rsidRPr="00BC5D54">
        <w:rPr>
          <w:bCs/>
          <w:sz w:val="20"/>
          <w:szCs w:val="20"/>
        </w:rPr>
        <w:t xml:space="preserve"> </w:t>
      </w:r>
      <w:r w:rsidR="00B07377" w:rsidRPr="00BC5D54">
        <w:t xml:space="preserve">с 01 января 2024 года </w:t>
      </w:r>
      <w:r w:rsidR="00C83176" w:rsidRPr="00BC5D54">
        <w:t>пункт 2 постановления Администрации Каргасокского района от 08.02.2021 № 31 «О внесении изменений в постановление Администрации Каргасокского района от 30.12.2015».</w:t>
      </w:r>
    </w:p>
    <w:p w:rsidR="00B74F67" w:rsidRPr="00BC5D54" w:rsidRDefault="00A274F2" w:rsidP="00C83176">
      <w:pPr>
        <w:autoSpaceDE w:val="0"/>
        <w:autoSpaceDN w:val="0"/>
        <w:adjustRightInd w:val="0"/>
        <w:ind w:firstLine="709"/>
        <w:jc w:val="both"/>
      </w:pPr>
      <w:r w:rsidRPr="00BC5D54">
        <w:lastRenderedPageBreak/>
        <w:t>12</w:t>
      </w:r>
      <w:r w:rsidR="00B74F67" w:rsidRPr="00BC5D54">
        <w:t>. Признать утратившим силу</w:t>
      </w:r>
      <w:r w:rsidR="00B74F67" w:rsidRPr="00BC5D54">
        <w:rPr>
          <w:bCs/>
          <w:sz w:val="20"/>
          <w:szCs w:val="20"/>
        </w:rPr>
        <w:t xml:space="preserve"> </w:t>
      </w:r>
      <w:r w:rsidR="00B07377" w:rsidRPr="00BC5D54">
        <w:t xml:space="preserve">с 01 января 2024 года </w:t>
      </w:r>
      <w:r w:rsidR="00B74F67" w:rsidRPr="00BC5D54">
        <w:t>пункт 2 постановления Администрации Каргасокского района от 11.01.2023 № 1 «О внесении изменений в отдельные постановления Администрации Каргасокского района».</w:t>
      </w:r>
    </w:p>
    <w:p w:rsidR="004C1E93" w:rsidRPr="00BC5D54" w:rsidRDefault="002F593A" w:rsidP="00C65AAB">
      <w:pPr>
        <w:shd w:val="clear" w:color="auto" w:fill="FFFFFF"/>
        <w:tabs>
          <w:tab w:val="left" w:pos="0"/>
        </w:tabs>
        <w:spacing w:line="276" w:lineRule="auto"/>
        <w:ind w:right="-1" w:firstLine="709"/>
        <w:jc w:val="both"/>
      </w:pPr>
      <w:r w:rsidRPr="00BC5D54">
        <w:rPr>
          <w:noProof/>
        </w:rPr>
        <w:drawing>
          <wp:anchor distT="0" distB="0" distL="114300" distR="114300" simplePos="0" relativeHeight="251659264" behindDoc="0" locked="0" layoutInCell="1" allowOverlap="1">
            <wp:simplePos x="0" y="0"/>
            <wp:positionH relativeFrom="column">
              <wp:posOffset>2859405</wp:posOffset>
            </wp:positionH>
            <wp:positionV relativeFrom="paragraph">
              <wp:posOffset>697230</wp:posOffset>
            </wp:positionV>
            <wp:extent cx="1400175" cy="1428750"/>
            <wp:effectExtent l="0" t="0" r="9525" b="0"/>
            <wp:wrapNone/>
            <wp:docPr id="1" name="Рисунок 1" descr="C:\Users\chubabriya\Desktop\протокол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babriya\Desktop\протокол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428750"/>
                    </a:xfrm>
                    <a:prstGeom prst="rect">
                      <a:avLst/>
                    </a:prstGeom>
                    <a:noFill/>
                    <a:ln>
                      <a:noFill/>
                    </a:ln>
                  </pic:spPr>
                </pic:pic>
              </a:graphicData>
            </a:graphic>
          </wp:anchor>
        </w:drawing>
      </w:r>
      <w:r w:rsidR="00FF4775" w:rsidRPr="00BC5D54">
        <w:t>13</w:t>
      </w:r>
      <w:r w:rsidR="004C1E93" w:rsidRPr="00BC5D54">
        <w:t>. Настоящее постановление вступает со дня его официального опубликования (обнародования) в порядке, предусмотренном Уставом муниципального образования «Каргасокский район»</w:t>
      </w:r>
      <w:r w:rsidR="00A77215" w:rsidRPr="00BC5D54">
        <w:t>,</w:t>
      </w:r>
      <w:r w:rsidR="005F3EDC" w:rsidRPr="00BC5D54">
        <w:t xml:space="preserve"> и распространяется на правоо</w:t>
      </w:r>
      <w:r w:rsidR="00B65042" w:rsidRPr="00BC5D54">
        <w:t>тношения, возникшие с 01 января</w:t>
      </w:r>
      <w:r w:rsidR="005F3EDC" w:rsidRPr="00BC5D54">
        <w:t xml:space="preserve"> 2023 года</w:t>
      </w:r>
      <w:r w:rsidR="004C1E93" w:rsidRPr="00BC5D54">
        <w:t>.</w:t>
      </w:r>
    </w:p>
    <w:p w:rsidR="00CF282D" w:rsidRPr="00BC5D54" w:rsidRDefault="00CF282D" w:rsidP="00286D84">
      <w:pPr>
        <w:shd w:val="clear" w:color="auto" w:fill="FFFFFF"/>
        <w:tabs>
          <w:tab w:val="left" w:pos="1027"/>
        </w:tabs>
        <w:spacing w:line="276" w:lineRule="auto"/>
        <w:ind w:right="-1"/>
        <w:jc w:val="both"/>
      </w:pPr>
    </w:p>
    <w:p w:rsidR="006E7543" w:rsidRPr="00BC5D54" w:rsidRDefault="006E7543" w:rsidP="00286D84">
      <w:pPr>
        <w:shd w:val="clear" w:color="auto" w:fill="FFFFFF"/>
        <w:tabs>
          <w:tab w:val="left" w:pos="1027"/>
        </w:tabs>
        <w:spacing w:line="276" w:lineRule="auto"/>
        <w:ind w:right="-1"/>
        <w:jc w:val="both"/>
      </w:pPr>
    </w:p>
    <w:p w:rsidR="006E7543" w:rsidRPr="00BC5D54" w:rsidRDefault="006E7543" w:rsidP="00286D84">
      <w:pPr>
        <w:shd w:val="clear" w:color="auto" w:fill="FFFFFF"/>
        <w:tabs>
          <w:tab w:val="left" w:pos="1027"/>
        </w:tabs>
        <w:spacing w:line="276" w:lineRule="auto"/>
        <w:ind w:right="-1"/>
        <w:jc w:val="both"/>
      </w:pPr>
    </w:p>
    <w:p w:rsidR="00866042" w:rsidRPr="00BC5D54" w:rsidRDefault="00924EC5" w:rsidP="006E184C">
      <w:pPr>
        <w:shd w:val="clear" w:color="auto" w:fill="FFFFFF"/>
        <w:tabs>
          <w:tab w:val="left" w:pos="1073"/>
        </w:tabs>
        <w:spacing w:line="324" w:lineRule="exact"/>
        <w:ind w:right="-1"/>
        <w:jc w:val="both"/>
      </w:pPr>
      <w:proofErr w:type="spellStart"/>
      <w:r w:rsidRPr="00BC5D54">
        <w:rPr>
          <w:spacing w:val="-2"/>
        </w:rPr>
        <w:t>И.о</w:t>
      </w:r>
      <w:proofErr w:type="spellEnd"/>
      <w:r w:rsidRPr="00BC5D54">
        <w:rPr>
          <w:spacing w:val="-2"/>
        </w:rPr>
        <w:t xml:space="preserve">. </w:t>
      </w:r>
      <w:r w:rsidR="00B57F06" w:rsidRPr="00BC5D54">
        <w:rPr>
          <w:spacing w:val="-2"/>
        </w:rPr>
        <w:t>Глав</w:t>
      </w:r>
      <w:r w:rsidRPr="00BC5D54">
        <w:rPr>
          <w:spacing w:val="-2"/>
        </w:rPr>
        <w:t>ы</w:t>
      </w:r>
      <w:r w:rsidR="00B57F06" w:rsidRPr="00BC5D54">
        <w:rPr>
          <w:spacing w:val="-2"/>
        </w:rPr>
        <w:t xml:space="preserve"> Каргасокского района</w:t>
      </w:r>
      <w:r w:rsidR="00B57F06" w:rsidRPr="00BC5D54">
        <w:tab/>
      </w:r>
      <w:r w:rsidR="00B57F06" w:rsidRPr="00BC5D54">
        <w:tab/>
      </w:r>
      <w:r w:rsidR="00B57F06" w:rsidRPr="00BC5D54">
        <w:tab/>
      </w:r>
      <w:r w:rsidR="00B57F06" w:rsidRPr="00BC5D54">
        <w:tab/>
      </w:r>
      <w:r w:rsidR="00B57F06" w:rsidRPr="00BC5D54">
        <w:tab/>
      </w:r>
      <w:r w:rsidRPr="00BC5D54">
        <w:tab/>
        <w:t xml:space="preserve">   </w:t>
      </w:r>
      <w:r w:rsidR="00B65042" w:rsidRPr="00BC5D54">
        <w:t xml:space="preserve">    </w:t>
      </w:r>
      <w:r w:rsidRPr="00BC5D54">
        <w:t xml:space="preserve">        С.В. </w:t>
      </w:r>
      <w:proofErr w:type="spellStart"/>
      <w:r w:rsidRPr="00BC5D54">
        <w:t>Монголин</w:t>
      </w:r>
      <w:proofErr w:type="spellEnd"/>
    </w:p>
    <w:p w:rsidR="00F53BE1" w:rsidRPr="00BC5D54" w:rsidRDefault="00F53BE1"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B65042" w:rsidRPr="00BC5D54" w:rsidRDefault="00B65042"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FF4775" w:rsidRPr="00BC5D54" w:rsidRDefault="00FF4775" w:rsidP="00B57F06">
      <w:pPr>
        <w:shd w:val="clear" w:color="auto" w:fill="FFFFFF"/>
        <w:tabs>
          <w:tab w:val="left" w:pos="1073"/>
        </w:tabs>
        <w:spacing w:line="324" w:lineRule="exact"/>
        <w:ind w:right="65"/>
        <w:jc w:val="both"/>
        <w:rPr>
          <w:spacing w:val="-16"/>
        </w:rPr>
      </w:pPr>
    </w:p>
    <w:p w:rsidR="00B57F06" w:rsidRPr="00BC5D54" w:rsidRDefault="004B17F3" w:rsidP="00B57F06">
      <w:pPr>
        <w:shd w:val="clear" w:color="auto" w:fill="FFFFFF"/>
        <w:tabs>
          <w:tab w:val="left" w:pos="1073"/>
        </w:tabs>
        <w:spacing w:line="324" w:lineRule="exact"/>
        <w:ind w:right="65"/>
        <w:jc w:val="both"/>
        <w:rPr>
          <w:sz w:val="20"/>
          <w:szCs w:val="20"/>
        </w:rPr>
      </w:pPr>
      <w:r w:rsidRPr="00BC5D54">
        <w:rPr>
          <w:sz w:val="20"/>
          <w:szCs w:val="20"/>
        </w:rPr>
        <w:t>Иванов Д.А</w:t>
      </w:r>
      <w:r w:rsidR="00C27E8D" w:rsidRPr="00BC5D54">
        <w:rPr>
          <w:sz w:val="20"/>
          <w:szCs w:val="20"/>
        </w:rPr>
        <w:t>.</w:t>
      </w:r>
    </w:p>
    <w:p w:rsidR="00A274F2" w:rsidRPr="00BC5D54" w:rsidRDefault="00013B95" w:rsidP="00492D63">
      <w:pPr>
        <w:rPr>
          <w:sz w:val="20"/>
          <w:szCs w:val="20"/>
        </w:rPr>
      </w:pPr>
      <w:r w:rsidRPr="00BC5D54">
        <w:rPr>
          <w:sz w:val="20"/>
          <w:szCs w:val="20"/>
        </w:rPr>
        <w:t>8(38253)</w:t>
      </w:r>
      <w:r w:rsidR="004B17F3" w:rsidRPr="00BC5D54">
        <w:rPr>
          <w:sz w:val="20"/>
          <w:szCs w:val="20"/>
        </w:rPr>
        <w:t>21802</w:t>
      </w:r>
    </w:p>
    <w:p w:rsidR="00FF4775" w:rsidRPr="00BC5D54" w:rsidRDefault="00FF4775" w:rsidP="009D0A0B">
      <w:pPr>
        <w:ind w:left="6804"/>
        <w:jc w:val="both"/>
        <w:rPr>
          <w:sz w:val="20"/>
          <w:szCs w:val="20"/>
        </w:rPr>
      </w:pPr>
    </w:p>
    <w:p w:rsidR="00B65042" w:rsidRPr="00BC5D54" w:rsidRDefault="009D0A0B" w:rsidP="009D0A0B">
      <w:pPr>
        <w:ind w:left="6804"/>
        <w:jc w:val="both"/>
        <w:rPr>
          <w:sz w:val="20"/>
          <w:szCs w:val="20"/>
        </w:rPr>
      </w:pPr>
      <w:r w:rsidRPr="00BC5D54">
        <w:rPr>
          <w:sz w:val="20"/>
          <w:szCs w:val="20"/>
        </w:rPr>
        <w:lastRenderedPageBreak/>
        <w:t>УТВЕРЖДЕНЫ</w:t>
      </w:r>
    </w:p>
    <w:p w:rsidR="009D0A0B" w:rsidRPr="00BC5D54" w:rsidRDefault="009D0A0B" w:rsidP="009D0A0B">
      <w:pPr>
        <w:ind w:left="6804"/>
        <w:jc w:val="both"/>
        <w:rPr>
          <w:sz w:val="20"/>
          <w:szCs w:val="20"/>
        </w:rPr>
      </w:pPr>
      <w:r w:rsidRPr="00BC5D54">
        <w:rPr>
          <w:sz w:val="20"/>
          <w:szCs w:val="20"/>
        </w:rPr>
        <w:t>постановлением Администрации Каргасокского района</w:t>
      </w:r>
    </w:p>
    <w:p w:rsidR="009D0A0B" w:rsidRPr="00BC5D54" w:rsidRDefault="009D0A0B" w:rsidP="009D0A0B">
      <w:pPr>
        <w:ind w:left="6804"/>
        <w:jc w:val="both"/>
        <w:rPr>
          <w:sz w:val="20"/>
          <w:szCs w:val="20"/>
        </w:rPr>
      </w:pPr>
      <w:r w:rsidRPr="00BC5D54">
        <w:rPr>
          <w:sz w:val="20"/>
          <w:szCs w:val="20"/>
        </w:rPr>
        <w:t xml:space="preserve">от </w:t>
      </w:r>
      <w:r w:rsidR="00924EC5" w:rsidRPr="00BC5D54">
        <w:rPr>
          <w:sz w:val="20"/>
          <w:szCs w:val="20"/>
        </w:rPr>
        <w:t>25</w:t>
      </w:r>
      <w:r w:rsidR="00FE7CA5" w:rsidRPr="00BC5D54">
        <w:rPr>
          <w:sz w:val="20"/>
          <w:szCs w:val="20"/>
        </w:rPr>
        <w:t>.</w:t>
      </w:r>
      <w:r w:rsidR="00B3700D" w:rsidRPr="00BC5D54">
        <w:rPr>
          <w:sz w:val="20"/>
          <w:szCs w:val="20"/>
        </w:rPr>
        <w:t>01.2024</w:t>
      </w:r>
      <w:r w:rsidRPr="00BC5D54">
        <w:rPr>
          <w:sz w:val="20"/>
          <w:szCs w:val="20"/>
        </w:rPr>
        <w:t xml:space="preserve"> №</w:t>
      </w:r>
      <w:r w:rsidR="00924EC5" w:rsidRPr="00BC5D54">
        <w:rPr>
          <w:sz w:val="20"/>
          <w:szCs w:val="20"/>
        </w:rPr>
        <w:t xml:space="preserve"> 37</w:t>
      </w:r>
      <w:r w:rsidRPr="00BC5D54">
        <w:rPr>
          <w:sz w:val="20"/>
          <w:szCs w:val="20"/>
        </w:rPr>
        <w:t xml:space="preserve"> </w:t>
      </w:r>
    </w:p>
    <w:p w:rsidR="00B65042" w:rsidRPr="00BC5D54" w:rsidRDefault="00B65042" w:rsidP="009D0A0B">
      <w:pPr>
        <w:ind w:left="6804"/>
        <w:jc w:val="both"/>
        <w:rPr>
          <w:sz w:val="20"/>
          <w:szCs w:val="20"/>
        </w:rPr>
      </w:pPr>
      <w:r w:rsidRPr="00BC5D54">
        <w:rPr>
          <w:sz w:val="20"/>
          <w:szCs w:val="20"/>
        </w:rPr>
        <w:t xml:space="preserve">Приложение № </w:t>
      </w:r>
      <w:r w:rsidR="009D0A0B" w:rsidRPr="00BC5D54">
        <w:rPr>
          <w:sz w:val="20"/>
          <w:szCs w:val="20"/>
        </w:rPr>
        <w:t>1</w:t>
      </w:r>
    </w:p>
    <w:p w:rsidR="00872486" w:rsidRPr="003B3D47" w:rsidRDefault="00872486" w:rsidP="009D0A0B">
      <w:pPr>
        <w:ind w:left="6804"/>
        <w:jc w:val="both"/>
        <w:rPr>
          <w:color w:val="FF0000"/>
          <w:sz w:val="20"/>
          <w:szCs w:val="20"/>
        </w:rPr>
      </w:pPr>
      <w:r w:rsidRPr="003B3D47">
        <w:rPr>
          <w:color w:val="FF0000"/>
          <w:sz w:val="20"/>
          <w:szCs w:val="20"/>
        </w:rPr>
        <w:t>(В редакции ПАКР от 02.09.2024 № 209</w:t>
      </w:r>
      <w:r w:rsidR="00311F2D" w:rsidRPr="003B3D47">
        <w:rPr>
          <w:color w:val="FF0000"/>
          <w:sz w:val="20"/>
          <w:szCs w:val="20"/>
        </w:rPr>
        <w:t>, от 27.12.2024 № 372</w:t>
      </w:r>
      <w:r w:rsidRPr="003B3D47">
        <w:rPr>
          <w:color w:val="FF0000"/>
          <w:sz w:val="20"/>
          <w:szCs w:val="20"/>
        </w:rPr>
        <w:t>)</w:t>
      </w:r>
    </w:p>
    <w:p w:rsidR="009D0A0B" w:rsidRPr="00BC5D54" w:rsidRDefault="009D0A0B" w:rsidP="00B65042">
      <w:pPr>
        <w:jc w:val="both"/>
        <w:rPr>
          <w:sz w:val="20"/>
          <w:szCs w:val="20"/>
        </w:rPr>
      </w:pPr>
    </w:p>
    <w:p w:rsidR="00872486" w:rsidRPr="00BC5D54" w:rsidRDefault="00872486" w:rsidP="00872486">
      <w:pPr>
        <w:jc w:val="center"/>
      </w:pPr>
      <w:r w:rsidRPr="00BC5D54">
        <w:t>Нормы финансирования расходов на питание воспитанников и обучающихся, за исключением обучающихся с ограниченными возможностями здоровья и обучающихся по образовательным программам начального общего образования, в муниципальных образовательных учреждениях, подведомственных Управлению образования, опеки и попечительства муниципального образования «Каргасокский район»</w:t>
      </w:r>
    </w:p>
    <w:p w:rsidR="00872486" w:rsidRPr="00BC5D54" w:rsidRDefault="00872486" w:rsidP="00872486">
      <w:pPr>
        <w:jc w:val="center"/>
      </w:pPr>
    </w:p>
    <w:p w:rsidR="00311F2D" w:rsidRDefault="00311F2D" w:rsidP="00311F2D">
      <w:pPr>
        <w:spacing w:line="276" w:lineRule="auto"/>
        <w:ind w:firstLine="709"/>
        <w:jc w:val="both"/>
        <w:rPr>
          <w:color w:val="000000" w:themeColor="text1"/>
        </w:rPr>
      </w:pPr>
      <w:r w:rsidRPr="00A41F88">
        <w:rPr>
          <w:color w:val="000000" w:themeColor="text1"/>
        </w:rPr>
        <w:t xml:space="preserve">Для воспитанников, посещающих </w:t>
      </w:r>
      <w:r>
        <w:rPr>
          <w:color w:val="000000" w:themeColor="text1"/>
        </w:rPr>
        <w:t xml:space="preserve">группы полного дня пребывания </w:t>
      </w:r>
      <w:r w:rsidRPr="00A41F88">
        <w:rPr>
          <w:color w:val="000000" w:themeColor="text1"/>
        </w:rPr>
        <w:t>детей</w:t>
      </w:r>
      <w:r>
        <w:rPr>
          <w:color w:val="000000" w:themeColor="text1"/>
        </w:rPr>
        <w:t xml:space="preserve"> в дошкольных</w:t>
      </w:r>
      <w:r w:rsidRPr="00A41F88">
        <w:rPr>
          <w:color w:val="000000" w:themeColor="text1"/>
        </w:rPr>
        <w:t xml:space="preserve"> образовательные учреждения</w:t>
      </w:r>
      <w:r>
        <w:rPr>
          <w:color w:val="000000" w:themeColor="text1"/>
        </w:rPr>
        <w:t xml:space="preserve"> </w:t>
      </w:r>
      <w:r w:rsidRPr="00A41F88">
        <w:rPr>
          <w:color w:val="000000" w:themeColor="text1"/>
        </w:rPr>
        <w:t xml:space="preserve">и группы сокращенного </w:t>
      </w:r>
      <w:r>
        <w:rPr>
          <w:color w:val="000000" w:themeColor="text1"/>
        </w:rPr>
        <w:t xml:space="preserve">дня пребывания </w:t>
      </w:r>
      <w:r w:rsidRPr="00A41F88">
        <w:rPr>
          <w:color w:val="000000" w:themeColor="text1"/>
        </w:rPr>
        <w:t>детей дошкольного возраста в муниципальных общеобразовательных учреждениях</w:t>
      </w:r>
      <w:r>
        <w:rPr>
          <w:color w:val="000000" w:themeColor="text1"/>
        </w:rPr>
        <w:t>:</w:t>
      </w:r>
    </w:p>
    <w:p w:rsidR="00311F2D" w:rsidRDefault="00311F2D" w:rsidP="00311F2D">
      <w:pPr>
        <w:spacing w:line="276" w:lineRule="auto"/>
        <w:ind w:firstLine="709"/>
        <w:jc w:val="both"/>
        <w:rPr>
          <w:color w:val="000000" w:themeColor="text1"/>
        </w:rPr>
      </w:pPr>
      <w:r>
        <w:rPr>
          <w:color w:val="000000" w:themeColor="text1"/>
        </w:rPr>
        <w:t>в период с</w:t>
      </w:r>
      <w:r w:rsidRPr="00A41F88">
        <w:rPr>
          <w:color w:val="000000" w:themeColor="text1"/>
        </w:rPr>
        <w:t xml:space="preserve"> </w:t>
      </w:r>
      <w:r>
        <w:rPr>
          <w:color w:val="000000" w:themeColor="text1"/>
        </w:rPr>
        <w:t xml:space="preserve">01.01.2023 по 31.12.2023 </w:t>
      </w:r>
      <w:r w:rsidRPr="00A41F88">
        <w:rPr>
          <w:color w:val="000000" w:themeColor="text1"/>
        </w:rPr>
        <w:t>–</w:t>
      </w:r>
      <w:r>
        <w:rPr>
          <w:color w:val="000000" w:themeColor="text1"/>
        </w:rPr>
        <w:t xml:space="preserve"> </w:t>
      </w:r>
      <w:r w:rsidRPr="00A41F88">
        <w:rPr>
          <w:color w:val="000000" w:themeColor="text1"/>
        </w:rPr>
        <w:t>135</w:t>
      </w:r>
      <w:r>
        <w:rPr>
          <w:color w:val="000000" w:themeColor="text1"/>
        </w:rPr>
        <w:t xml:space="preserve"> рублей в день;</w:t>
      </w:r>
    </w:p>
    <w:p w:rsidR="00311F2D" w:rsidRDefault="00311F2D" w:rsidP="00311F2D">
      <w:pPr>
        <w:spacing w:line="276" w:lineRule="auto"/>
        <w:ind w:firstLine="709"/>
        <w:jc w:val="both"/>
        <w:rPr>
          <w:color w:val="000000" w:themeColor="text1"/>
        </w:rPr>
      </w:pPr>
      <w:r>
        <w:rPr>
          <w:color w:val="000000" w:themeColor="text1"/>
        </w:rPr>
        <w:t xml:space="preserve">в период с 01.01.2024 по 31.12.2024 </w:t>
      </w:r>
      <w:r w:rsidRPr="00A41F88">
        <w:rPr>
          <w:color w:val="000000" w:themeColor="text1"/>
        </w:rPr>
        <w:t>–</w:t>
      </w:r>
      <w:r>
        <w:rPr>
          <w:color w:val="000000" w:themeColor="text1"/>
        </w:rPr>
        <w:t xml:space="preserve"> 143 рубля</w:t>
      </w:r>
      <w:r w:rsidRPr="00A41F88">
        <w:rPr>
          <w:color w:val="000000" w:themeColor="text1"/>
        </w:rPr>
        <w:t xml:space="preserve"> в день</w:t>
      </w:r>
      <w:r>
        <w:rPr>
          <w:color w:val="000000" w:themeColor="text1"/>
        </w:rPr>
        <w:t>;</w:t>
      </w:r>
    </w:p>
    <w:p w:rsidR="00311F2D" w:rsidRPr="00A41F88" w:rsidRDefault="00311F2D" w:rsidP="00311F2D">
      <w:pPr>
        <w:spacing w:line="276" w:lineRule="auto"/>
        <w:ind w:firstLine="709"/>
        <w:jc w:val="both"/>
        <w:rPr>
          <w:color w:val="000000" w:themeColor="text1"/>
        </w:rPr>
      </w:pPr>
      <w:r>
        <w:rPr>
          <w:color w:val="000000" w:themeColor="text1"/>
        </w:rPr>
        <w:t xml:space="preserve">в период с 01.01.2025 по 31.12.2025 </w:t>
      </w:r>
      <w:r w:rsidRPr="00A41F88">
        <w:rPr>
          <w:color w:val="000000" w:themeColor="text1"/>
        </w:rPr>
        <w:t>–</w:t>
      </w:r>
      <w:r>
        <w:rPr>
          <w:color w:val="000000" w:themeColor="text1"/>
        </w:rPr>
        <w:t xml:space="preserve"> 152 рубля</w:t>
      </w:r>
      <w:r w:rsidRPr="00A41F88">
        <w:rPr>
          <w:color w:val="000000" w:themeColor="text1"/>
        </w:rPr>
        <w:t xml:space="preserve"> в день</w:t>
      </w:r>
      <w:r>
        <w:rPr>
          <w:color w:val="000000" w:themeColor="text1"/>
        </w:rPr>
        <w:t>.</w:t>
      </w:r>
    </w:p>
    <w:p w:rsidR="00311F2D" w:rsidRDefault="00311F2D" w:rsidP="00311F2D">
      <w:pPr>
        <w:spacing w:line="276" w:lineRule="auto"/>
        <w:ind w:firstLine="709"/>
        <w:jc w:val="both"/>
        <w:rPr>
          <w:color w:val="000000" w:themeColor="text1"/>
        </w:rPr>
      </w:pPr>
      <w:r w:rsidRPr="00A41F88">
        <w:rPr>
          <w:color w:val="000000" w:themeColor="text1"/>
        </w:rPr>
        <w:t>Для воспитанников, посещающих группы кратковременного дня пребывания детей дошкольного возраста в муниципальных общеобразовательных учре</w:t>
      </w:r>
      <w:r>
        <w:rPr>
          <w:color w:val="000000" w:themeColor="text1"/>
        </w:rPr>
        <w:t>ждений (до 5 часов пребывания):</w:t>
      </w:r>
    </w:p>
    <w:p w:rsidR="00311F2D" w:rsidRDefault="00311F2D" w:rsidP="00311F2D">
      <w:pPr>
        <w:spacing w:line="276" w:lineRule="auto"/>
        <w:ind w:firstLine="709"/>
        <w:jc w:val="both"/>
        <w:rPr>
          <w:color w:val="000000" w:themeColor="text1"/>
        </w:rPr>
      </w:pPr>
      <w:r>
        <w:rPr>
          <w:color w:val="000000" w:themeColor="text1"/>
        </w:rPr>
        <w:t>в период с</w:t>
      </w:r>
      <w:r w:rsidRPr="00A41F88">
        <w:rPr>
          <w:color w:val="000000" w:themeColor="text1"/>
        </w:rPr>
        <w:t xml:space="preserve"> </w:t>
      </w:r>
      <w:r>
        <w:rPr>
          <w:color w:val="000000" w:themeColor="text1"/>
        </w:rPr>
        <w:t xml:space="preserve">01.01.2023 по 31.12.2023 </w:t>
      </w:r>
      <w:r w:rsidRPr="00A41F88">
        <w:rPr>
          <w:color w:val="000000" w:themeColor="text1"/>
        </w:rPr>
        <w:t>–</w:t>
      </w:r>
      <w:r>
        <w:rPr>
          <w:color w:val="000000" w:themeColor="text1"/>
        </w:rPr>
        <w:t xml:space="preserve"> 74 рубля в день;</w:t>
      </w:r>
    </w:p>
    <w:p w:rsidR="00311F2D" w:rsidRDefault="00311F2D" w:rsidP="00311F2D">
      <w:pPr>
        <w:spacing w:line="276" w:lineRule="auto"/>
        <w:ind w:firstLine="709"/>
        <w:jc w:val="both"/>
        <w:rPr>
          <w:color w:val="000000" w:themeColor="text1"/>
        </w:rPr>
      </w:pPr>
      <w:r>
        <w:rPr>
          <w:color w:val="000000" w:themeColor="text1"/>
        </w:rPr>
        <w:t xml:space="preserve">в период с 01.01.2024 по 31.12.2024 </w:t>
      </w:r>
      <w:r w:rsidRPr="00A41F88">
        <w:rPr>
          <w:color w:val="000000" w:themeColor="text1"/>
        </w:rPr>
        <w:t>–</w:t>
      </w:r>
      <w:r>
        <w:rPr>
          <w:color w:val="000000" w:themeColor="text1"/>
        </w:rPr>
        <w:t xml:space="preserve"> 78 рублей</w:t>
      </w:r>
      <w:r w:rsidRPr="00A41F88">
        <w:rPr>
          <w:color w:val="000000" w:themeColor="text1"/>
        </w:rPr>
        <w:t xml:space="preserve"> в день</w:t>
      </w:r>
      <w:r>
        <w:rPr>
          <w:color w:val="000000" w:themeColor="text1"/>
        </w:rPr>
        <w:t>;</w:t>
      </w:r>
    </w:p>
    <w:p w:rsidR="00311F2D" w:rsidRPr="00A41F88" w:rsidRDefault="00311F2D" w:rsidP="00311F2D">
      <w:pPr>
        <w:spacing w:line="276" w:lineRule="auto"/>
        <w:ind w:firstLine="709"/>
        <w:jc w:val="both"/>
        <w:rPr>
          <w:color w:val="000000" w:themeColor="text1"/>
        </w:rPr>
      </w:pPr>
      <w:r>
        <w:rPr>
          <w:color w:val="000000" w:themeColor="text1"/>
        </w:rPr>
        <w:t xml:space="preserve">в период с 01.01.2025 по 31.12.2025 </w:t>
      </w:r>
      <w:r w:rsidRPr="00A41F88">
        <w:rPr>
          <w:color w:val="000000" w:themeColor="text1"/>
        </w:rPr>
        <w:t>–</w:t>
      </w:r>
      <w:r>
        <w:rPr>
          <w:color w:val="000000" w:themeColor="text1"/>
        </w:rPr>
        <w:t xml:space="preserve"> 83 рубля</w:t>
      </w:r>
      <w:r w:rsidRPr="00A41F88">
        <w:rPr>
          <w:color w:val="000000" w:themeColor="text1"/>
        </w:rPr>
        <w:t xml:space="preserve"> в день</w:t>
      </w:r>
      <w:r>
        <w:rPr>
          <w:color w:val="000000" w:themeColor="text1"/>
        </w:rPr>
        <w:t>.</w:t>
      </w:r>
    </w:p>
    <w:p w:rsidR="00311F2D" w:rsidRPr="00A41F88" w:rsidRDefault="00311F2D" w:rsidP="00311F2D">
      <w:pPr>
        <w:spacing w:line="276" w:lineRule="auto"/>
        <w:ind w:firstLine="709"/>
        <w:jc w:val="both"/>
        <w:rPr>
          <w:color w:val="000000" w:themeColor="text1"/>
        </w:rPr>
      </w:pPr>
      <w:r w:rsidRPr="00A41F88">
        <w:rPr>
          <w:color w:val="000000" w:themeColor="text1"/>
        </w:rPr>
        <w:t xml:space="preserve">Для обучающихся общеобразовательных учреждений из малоимущих семей, из многодетных семей, </w:t>
      </w:r>
      <w:r>
        <w:rPr>
          <w:color w:val="000000" w:themeColor="text1"/>
        </w:rPr>
        <w:t>за исключением обучающихся</w:t>
      </w:r>
      <w:r>
        <w:t xml:space="preserve"> из числа многодетных семей, указанных в пункте 4 части 1 статьи 4 Закона Томской области от 5 июня 2024 года № 47-ОЗ «О дополнительных мерах социальной поддержки многодетных семей», </w:t>
      </w:r>
      <w:r w:rsidRPr="00A41F88">
        <w:rPr>
          <w:color w:val="000000" w:themeColor="text1"/>
        </w:rPr>
        <w:t>детей</w:t>
      </w:r>
      <w:r>
        <w:rPr>
          <w:color w:val="000000" w:themeColor="text1"/>
        </w:rPr>
        <w:t xml:space="preserve"> – инвалидов и детей</w:t>
      </w:r>
      <w:r w:rsidRPr="00A41F88">
        <w:rPr>
          <w:color w:val="000000" w:themeColor="text1"/>
        </w:rPr>
        <w:t>, имеющих родителей-инвалидов (одного или двух), детей – сирот и детей</w:t>
      </w:r>
      <w:r>
        <w:rPr>
          <w:color w:val="000000" w:themeColor="text1"/>
        </w:rPr>
        <w:t>, находящих</w:t>
      </w:r>
      <w:r w:rsidRPr="00A41F88">
        <w:rPr>
          <w:color w:val="000000" w:themeColor="text1"/>
        </w:rPr>
        <w:t xml:space="preserve">ся под опекой и попечительством, детей, получающих пенсию по случаю потери кормильца, детей из семей безработных родителей (одного или двух), состоящих на учёте в областном государственном казённом учреждении «Центр занятости населения Каргасокского района», </w:t>
      </w:r>
      <w:r w:rsidRPr="00B2524A">
        <w:rPr>
          <w:color w:val="000000" w:themeColor="text1"/>
        </w:rPr>
        <w:t xml:space="preserve">детей, </w:t>
      </w:r>
      <w:r>
        <w:rPr>
          <w:color w:val="000000" w:themeColor="text1"/>
        </w:rPr>
        <w:t>чей родитель (законный представитель) является участником</w:t>
      </w:r>
      <w:r w:rsidRPr="00A41F88">
        <w:rPr>
          <w:color w:val="000000" w:themeColor="text1"/>
        </w:rPr>
        <w:t xml:space="preserve"> специальной </w:t>
      </w:r>
      <w:r>
        <w:rPr>
          <w:color w:val="000000" w:themeColor="text1"/>
        </w:rPr>
        <w:t>военной операции</w:t>
      </w:r>
      <w:r w:rsidRPr="00A41F88">
        <w:rPr>
          <w:color w:val="000000" w:themeColor="text1"/>
        </w:rPr>
        <w:t>:</w:t>
      </w:r>
    </w:p>
    <w:p w:rsidR="00311F2D" w:rsidRPr="00A41F88" w:rsidRDefault="00311F2D" w:rsidP="00311F2D">
      <w:pPr>
        <w:spacing w:line="276" w:lineRule="auto"/>
        <w:ind w:firstLine="709"/>
        <w:jc w:val="both"/>
        <w:rPr>
          <w:color w:val="000000" w:themeColor="text1"/>
        </w:rPr>
      </w:pPr>
      <w:r w:rsidRPr="00A41F88">
        <w:rPr>
          <w:color w:val="000000" w:themeColor="text1"/>
        </w:rPr>
        <w:t>в период с 01.01</w:t>
      </w:r>
      <w:r>
        <w:rPr>
          <w:color w:val="000000" w:themeColor="text1"/>
        </w:rPr>
        <w:t>.2023 по 30.10</w:t>
      </w:r>
      <w:r w:rsidRPr="00A41F88">
        <w:rPr>
          <w:color w:val="000000" w:themeColor="text1"/>
        </w:rPr>
        <w:t>.2023 – 65 рублей в день, в том числе 40 рублей в день за счет средств бюджета муниципального образования «Каргасокский район», 25 рублей в день за счет средств бюджета Томской области;</w:t>
      </w:r>
    </w:p>
    <w:p w:rsidR="00311F2D" w:rsidRDefault="00311F2D" w:rsidP="00311F2D">
      <w:pPr>
        <w:spacing w:line="276" w:lineRule="auto"/>
        <w:ind w:firstLine="709"/>
        <w:jc w:val="both"/>
        <w:rPr>
          <w:color w:val="000000" w:themeColor="text1"/>
        </w:rPr>
      </w:pPr>
      <w:r w:rsidRPr="00A41F88">
        <w:rPr>
          <w:color w:val="000000" w:themeColor="text1"/>
        </w:rPr>
        <w:t>в период с 01.11.2023 по 31.12.2023 – 135 рублей в день, в том числе 10 рублей в день за счет средств бюджета муниципального образования «Каргасокский район», 125 рублей в день за счет средств бюджета Томской области</w:t>
      </w:r>
      <w:r>
        <w:rPr>
          <w:color w:val="000000" w:themeColor="text1"/>
        </w:rPr>
        <w:t>;</w:t>
      </w:r>
    </w:p>
    <w:p w:rsidR="00311F2D" w:rsidRDefault="00311F2D" w:rsidP="00311F2D">
      <w:pPr>
        <w:spacing w:line="276" w:lineRule="auto"/>
        <w:ind w:firstLine="709"/>
        <w:jc w:val="both"/>
        <w:rPr>
          <w:color w:val="000000" w:themeColor="text1"/>
        </w:rPr>
      </w:pPr>
      <w:r>
        <w:rPr>
          <w:color w:val="000000" w:themeColor="text1"/>
        </w:rPr>
        <w:t>в период с 01.01.2024 по 31.08.2024 – 60</w:t>
      </w:r>
      <w:r w:rsidRPr="00A41F88">
        <w:rPr>
          <w:color w:val="000000" w:themeColor="text1"/>
        </w:rPr>
        <w:t xml:space="preserve"> рублей в день</w:t>
      </w:r>
      <w:r>
        <w:rPr>
          <w:color w:val="000000" w:themeColor="text1"/>
        </w:rPr>
        <w:t>, в том числе 40</w:t>
      </w:r>
      <w:r w:rsidRPr="00A41F88">
        <w:rPr>
          <w:color w:val="000000" w:themeColor="text1"/>
        </w:rPr>
        <w:t xml:space="preserve"> рублей в день за счет средств бюджета муниципального обр</w:t>
      </w:r>
      <w:r>
        <w:rPr>
          <w:color w:val="000000" w:themeColor="text1"/>
        </w:rPr>
        <w:t>азования «Каргасокский район», 20</w:t>
      </w:r>
      <w:r w:rsidRPr="00A41F88">
        <w:rPr>
          <w:color w:val="000000" w:themeColor="text1"/>
        </w:rPr>
        <w:t xml:space="preserve"> рублей в день за счет средств бюджета Томской области</w:t>
      </w:r>
      <w:r>
        <w:rPr>
          <w:color w:val="000000" w:themeColor="text1"/>
        </w:rPr>
        <w:t>;</w:t>
      </w:r>
    </w:p>
    <w:p w:rsidR="00311F2D" w:rsidRDefault="00311F2D" w:rsidP="00311F2D">
      <w:pPr>
        <w:spacing w:line="276" w:lineRule="auto"/>
        <w:ind w:firstLine="709"/>
        <w:jc w:val="both"/>
        <w:rPr>
          <w:color w:val="000000" w:themeColor="text1"/>
        </w:rPr>
      </w:pPr>
      <w:r>
        <w:rPr>
          <w:color w:val="000000" w:themeColor="text1"/>
        </w:rPr>
        <w:t>в период с 01.09.2024 по 31.12.2024 – 60</w:t>
      </w:r>
      <w:r w:rsidRPr="00A41F88">
        <w:rPr>
          <w:color w:val="000000" w:themeColor="text1"/>
        </w:rPr>
        <w:t xml:space="preserve"> рублей в день</w:t>
      </w:r>
      <w:r>
        <w:rPr>
          <w:color w:val="000000" w:themeColor="text1"/>
        </w:rPr>
        <w:t>, в том числе 12 рублей</w:t>
      </w:r>
      <w:r w:rsidRPr="00A41F88">
        <w:rPr>
          <w:color w:val="000000" w:themeColor="text1"/>
        </w:rPr>
        <w:t xml:space="preserve"> в день за счет средств бюджета муниципального обр</w:t>
      </w:r>
      <w:r>
        <w:rPr>
          <w:color w:val="000000" w:themeColor="text1"/>
        </w:rPr>
        <w:t>азования «Каргасокский район», 48</w:t>
      </w:r>
      <w:r w:rsidRPr="00A41F88">
        <w:rPr>
          <w:color w:val="000000" w:themeColor="text1"/>
        </w:rPr>
        <w:t xml:space="preserve"> рублей в день за счет средств бюджета Томской области</w:t>
      </w:r>
      <w:r>
        <w:rPr>
          <w:color w:val="000000" w:themeColor="text1"/>
        </w:rPr>
        <w:t>;</w:t>
      </w:r>
    </w:p>
    <w:p w:rsidR="00311F2D" w:rsidRDefault="00311F2D" w:rsidP="00311F2D">
      <w:pPr>
        <w:spacing w:line="276" w:lineRule="auto"/>
        <w:ind w:firstLine="709"/>
        <w:jc w:val="both"/>
        <w:rPr>
          <w:color w:val="000000" w:themeColor="text1"/>
        </w:rPr>
      </w:pPr>
      <w:r>
        <w:rPr>
          <w:color w:val="000000" w:themeColor="text1"/>
        </w:rPr>
        <w:lastRenderedPageBreak/>
        <w:t xml:space="preserve">в период с 01.01.2025 по 31.12.2025 </w:t>
      </w:r>
      <w:r w:rsidRPr="00A41F88">
        <w:rPr>
          <w:color w:val="000000" w:themeColor="text1"/>
        </w:rPr>
        <w:t>–</w:t>
      </w:r>
      <w:r>
        <w:rPr>
          <w:color w:val="000000" w:themeColor="text1"/>
        </w:rPr>
        <w:t xml:space="preserve"> 60</w:t>
      </w:r>
      <w:r w:rsidRPr="00A41F88">
        <w:rPr>
          <w:color w:val="000000" w:themeColor="text1"/>
        </w:rPr>
        <w:t xml:space="preserve"> рублей в день</w:t>
      </w:r>
      <w:r>
        <w:rPr>
          <w:color w:val="000000" w:themeColor="text1"/>
        </w:rPr>
        <w:t>, в том числе 40</w:t>
      </w:r>
      <w:r w:rsidRPr="00A41F88">
        <w:rPr>
          <w:color w:val="000000" w:themeColor="text1"/>
        </w:rPr>
        <w:t xml:space="preserve"> рублей в день за счет средств бюджета муниципального обр</w:t>
      </w:r>
      <w:r>
        <w:rPr>
          <w:color w:val="000000" w:themeColor="text1"/>
        </w:rPr>
        <w:t>азования «Каргасокский район», 20</w:t>
      </w:r>
      <w:r w:rsidRPr="00A41F88">
        <w:rPr>
          <w:color w:val="000000" w:themeColor="text1"/>
        </w:rPr>
        <w:t xml:space="preserve"> рублей в день за счет средств бюджета Томской области</w:t>
      </w:r>
      <w:r>
        <w:rPr>
          <w:color w:val="000000" w:themeColor="text1"/>
        </w:rPr>
        <w:t>.</w:t>
      </w:r>
    </w:p>
    <w:p w:rsidR="00311F2D" w:rsidRDefault="00311F2D" w:rsidP="00311F2D">
      <w:pPr>
        <w:spacing w:line="276" w:lineRule="auto"/>
        <w:ind w:firstLine="709"/>
        <w:jc w:val="both"/>
      </w:pPr>
      <w:r>
        <w:rPr>
          <w:color w:val="000000" w:themeColor="text1"/>
        </w:rPr>
        <w:t>Для обучающихся</w:t>
      </w:r>
      <w:r>
        <w:t xml:space="preserve"> из числа многодетных семей, указанных в пункте 4 части 1 статьи 4 Закона Томской области от 5 июня 2024 года № 47-ОЗ «О дополнительных мерах социальной поддержки многодетных семей»:</w:t>
      </w:r>
    </w:p>
    <w:p w:rsidR="00311F2D" w:rsidRDefault="00311F2D" w:rsidP="00311F2D">
      <w:pPr>
        <w:spacing w:line="276" w:lineRule="auto"/>
        <w:ind w:firstLine="709"/>
        <w:jc w:val="both"/>
        <w:rPr>
          <w:color w:val="000000" w:themeColor="text1"/>
        </w:rPr>
      </w:pPr>
      <w:r>
        <w:rPr>
          <w:color w:val="000000" w:themeColor="text1"/>
        </w:rPr>
        <w:t>в период с</w:t>
      </w:r>
      <w:r>
        <w:t xml:space="preserve"> 01.09.2024 по 31.12.2024 </w:t>
      </w:r>
      <w:r w:rsidRPr="00A41F88">
        <w:rPr>
          <w:color w:val="000000" w:themeColor="text1"/>
        </w:rPr>
        <w:t>–</w:t>
      </w:r>
      <w:r>
        <w:t xml:space="preserve"> </w:t>
      </w:r>
      <w:r>
        <w:rPr>
          <w:color w:val="000000" w:themeColor="text1"/>
        </w:rPr>
        <w:t>100</w:t>
      </w:r>
      <w:r w:rsidRPr="00A41F88">
        <w:rPr>
          <w:color w:val="000000" w:themeColor="text1"/>
        </w:rPr>
        <w:t xml:space="preserve"> рублей в день за счет средств бюджета Томской области</w:t>
      </w:r>
      <w:r>
        <w:rPr>
          <w:color w:val="000000" w:themeColor="text1"/>
        </w:rPr>
        <w:t>;</w:t>
      </w:r>
    </w:p>
    <w:p w:rsidR="00311F2D" w:rsidRPr="00A41F88" w:rsidRDefault="00311F2D" w:rsidP="00311F2D">
      <w:pPr>
        <w:spacing w:line="276" w:lineRule="auto"/>
        <w:ind w:firstLine="709"/>
        <w:jc w:val="both"/>
        <w:rPr>
          <w:color w:val="000000" w:themeColor="text1"/>
        </w:rPr>
      </w:pPr>
      <w:r>
        <w:rPr>
          <w:color w:val="000000" w:themeColor="text1"/>
        </w:rPr>
        <w:t>в период с</w:t>
      </w:r>
      <w:r w:rsidR="00574933">
        <w:t xml:space="preserve"> 01.01.202</w:t>
      </w:r>
      <w:bookmarkStart w:id="2" w:name="_GoBack"/>
      <w:bookmarkEnd w:id="2"/>
      <w:r>
        <w:t xml:space="preserve">5 по 31.12.2025 </w:t>
      </w:r>
      <w:r w:rsidRPr="00A41F88">
        <w:rPr>
          <w:color w:val="000000" w:themeColor="text1"/>
        </w:rPr>
        <w:t>–</w:t>
      </w:r>
      <w:r>
        <w:t xml:space="preserve"> </w:t>
      </w:r>
      <w:r w:rsidRPr="00D93B01">
        <w:rPr>
          <w:color w:val="000000" w:themeColor="text1"/>
        </w:rPr>
        <w:t>130 рублей</w:t>
      </w:r>
      <w:r w:rsidRPr="00A41F88">
        <w:rPr>
          <w:color w:val="000000" w:themeColor="text1"/>
        </w:rPr>
        <w:t xml:space="preserve"> в день за счет средств бюджета Томской области</w:t>
      </w:r>
      <w:r>
        <w:rPr>
          <w:color w:val="000000" w:themeColor="text1"/>
        </w:rPr>
        <w:t>.</w:t>
      </w:r>
    </w:p>
    <w:p w:rsidR="00311F2D" w:rsidRPr="00A41F88" w:rsidRDefault="00311F2D" w:rsidP="00311F2D">
      <w:pPr>
        <w:spacing w:line="276" w:lineRule="auto"/>
        <w:ind w:firstLine="709"/>
        <w:jc w:val="both"/>
        <w:rPr>
          <w:color w:val="000000" w:themeColor="text1"/>
        </w:rPr>
      </w:pPr>
      <w:r w:rsidRPr="00A41F88">
        <w:rPr>
          <w:color w:val="000000" w:themeColor="text1"/>
        </w:rPr>
        <w:t>Д</w:t>
      </w:r>
      <w:r>
        <w:rPr>
          <w:color w:val="000000" w:themeColor="text1"/>
        </w:rPr>
        <w:t>ля остальных обучающихся, за исключением</w:t>
      </w:r>
      <w:r w:rsidRPr="00A41F88">
        <w:rPr>
          <w:color w:val="000000" w:themeColor="text1"/>
        </w:rPr>
        <w:t xml:space="preserve"> обучающихся общеобразовательных учреждений, питание в которых осуществляется на коммерческой основе</w:t>
      </w:r>
      <w:r>
        <w:rPr>
          <w:color w:val="000000" w:themeColor="text1"/>
        </w:rPr>
        <w:t>,</w:t>
      </w:r>
      <w:r w:rsidRPr="00A41F88">
        <w:rPr>
          <w:color w:val="000000" w:themeColor="text1"/>
        </w:rPr>
        <w:t xml:space="preserve"> – 40 рублей в день за счет средств бюджета муниципального образования «Каргасокский район».</w:t>
      </w:r>
    </w:p>
    <w:p w:rsidR="00311F2D" w:rsidRDefault="00311F2D" w:rsidP="00311F2D">
      <w:pPr>
        <w:spacing w:line="276" w:lineRule="auto"/>
        <w:ind w:firstLine="709"/>
        <w:jc w:val="both"/>
        <w:rPr>
          <w:color w:val="000000" w:themeColor="text1"/>
        </w:rPr>
      </w:pPr>
      <w:r w:rsidRPr="00A41F88">
        <w:rPr>
          <w:color w:val="000000" w:themeColor="text1"/>
        </w:rPr>
        <w:t xml:space="preserve">Для воспитанников, проживающих в </w:t>
      </w:r>
      <w:r>
        <w:rPr>
          <w:color w:val="000000" w:themeColor="text1"/>
        </w:rPr>
        <w:t>МБОУ «</w:t>
      </w:r>
      <w:proofErr w:type="spellStart"/>
      <w:r>
        <w:rPr>
          <w:color w:val="000000" w:themeColor="text1"/>
        </w:rPr>
        <w:t>Каргасокская</w:t>
      </w:r>
      <w:proofErr w:type="spellEnd"/>
      <w:r>
        <w:rPr>
          <w:color w:val="000000" w:themeColor="text1"/>
        </w:rPr>
        <w:t xml:space="preserve"> СОШ-</w:t>
      </w:r>
      <w:r w:rsidRPr="00A41F88">
        <w:rPr>
          <w:color w:val="000000" w:themeColor="text1"/>
        </w:rPr>
        <w:t>и</w:t>
      </w:r>
      <w:r>
        <w:rPr>
          <w:color w:val="000000" w:themeColor="text1"/>
        </w:rPr>
        <w:t>нтернат №1»:</w:t>
      </w:r>
    </w:p>
    <w:p w:rsidR="00311F2D" w:rsidRDefault="00311F2D" w:rsidP="00311F2D">
      <w:pPr>
        <w:spacing w:line="276" w:lineRule="auto"/>
        <w:ind w:firstLine="709"/>
        <w:jc w:val="both"/>
        <w:rPr>
          <w:color w:val="000000" w:themeColor="text1"/>
        </w:rPr>
      </w:pPr>
      <w:r>
        <w:rPr>
          <w:color w:val="000000" w:themeColor="text1"/>
        </w:rPr>
        <w:t>в период с 01.01.2023 по 31.12.2023</w:t>
      </w:r>
      <w:r w:rsidRPr="00A41F88">
        <w:rPr>
          <w:color w:val="000000" w:themeColor="text1"/>
        </w:rPr>
        <w:t xml:space="preserve"> – 175 рублей в день за счет средств бюджета муниципального образования «Каргасокский район»</w:t>
      </w:r>
      <w:r>
        <w:rPr>
          <w:color w:val="000000" w:themeColor="text1"/>
        </w:rPr>
        <w:t>;</w:t>
      </w:r>
    </w:p>
    <w:p w:rsidR="00311F2D" w:rsidRDefault="00311F2D" w:rsidP="00311F2D">
      <w:pPr>
        <w:spacing w:line="276" w:lineRule="auto"/>
        <w:ind w:firstLine="709"/>
        <w:jc w:val="both"/>
        <w:rPr>
          <w:color w:val="000000" w:themeColor="text1"/>
        </w:rPr>
      </w:pPr>
      <w:r>
        <w:rPr>
          <w:color w:val="000000" w:themeColor="text1"/>
        </w:rPr>
        <w:t xml:space="preserve">в период с 01.01.2024 по 31.12.2024 </w:t>
      </w:r>
      <w:r w:rsidRPr="00A41F88">
        <w:rPr>
          <w:color w:val="000000" w:themeColor="text1"/>
        </w:rPr>
        <w:t>–</w:t>
      </w:r>
      <w:r>
        <w:rPr>
          <w:color w:val="000000" w:themeColor="text1"/>
        </w:rPr>
        <w:t xml:space="preserve"> 230</w:t>
      </w:r>
      <w:r w:rsidRPr="00A41F88">
        <w:rPr>
          <w:color w:val="000000" w:themeColor="text1"/>
        </w:rPr>
        <w:t xml:space="preserve"> рублей в день за счет средств бюджета муниципального образования «Каргасокский район»</w:t>
      </w:r>
      <w:r>
        <w:rPr>
          <w:color w:val="000000" w:themeColor="text1"/>
        </w:rPr>
        <w:t>;</w:t>
      </w:r>
    </w:p>
    <w:p w:rsidR="00872486" w:rsidRPr="00BC5D54" w:rsidRDefault="00311F2D" w:rsidP="00311F2D">
      <w:pPr>
        <w:spacing w:line="276" w:lineRule="auto"/>
        <w:ind w:firstLine="709"/>
        <w:jc w:val="both"/>
      </w:pPr>
      <w:r>
        <w:rPr>
          <w:color w:val="000000" w:themeColor="text1"/>
        </w:rPr>
        <w:t xml:space="preserve">в период с 01.01.2025 по 31.12.2025 </w:t>
      </w:r>
      <w:r w:rsidRPr="00A41F88">
        <w:rPr>
          <w:color w:val="000000" w:themeColor="text1"/>
        </w:rPr>
        <w:t>–</w:t>
      </w:r>
      <w:r>
        <w:rPr>
          <w:color w:val="000000" w:themeColor="text1"/>
        </w:rPr>
        <w:t xml:space="preserve"> 251 рубль</w:t>
      </w:r>
      <w:r w:rsidRPr="00A41F88">
        <w:rPr>
          <w:color w:val="000000" w:themeColor="text1"/>
        </w:rPr>
        <w:t xml:space="preserve"> в день за счет средств бюджета муниципального образования «Каргасокский район»</w:t>
      </w:r>
      <w:r w:rsidR="00872486" w:rsidRPr="00BC5D54">
        <w:t>.</w:t>
      </w:r>
    </w:p>
    <w:p w:rsidR="00FE7CA5" w:rsidRPr="00BC5D54" w:rsidRDefault="00872486">
      <w:pPr>
        <w:rPr>
          <w:sz w:val="20"/>
          <w:szCs w:val="20"/>
        </w:rPr>
      </w:pPr>
      <w:r w:rsidRPr="00BC5D54">
        <w:rPr>
          <w:sz w:val="26"/>
          <w:szCs w:val="26"/>
        </w:rPr>
        <w:br w:type="page"/>
      </w:r>
    </w:p>
    <w:p w:rsidR="00CD56BB" w:rsidRPr="00BC5D54" w:rsidRDefault="00CD56BB" w:rsidP="00CD56BB">
      <w:pPr>
        <w:ind w:left="6804"/>
        <w:jc w:val="both"/>
        <w:rPr>
          <w:sz w:val="20"/>
          <w:szCs w:val="20"/>
        </w:rPr>
      </w:pPr>
      <w:r w:rsidRPr="00BC5D54">
        <w:rPr>
          <w:sz w:val="20"/>
          <w:szCs w:val="20"/>
        </w:rPr>
        <w:lastRenderedPageBreak/>
        <w:t>УТВЕРЖДЕН</w:t>
      </w:r>
    </w:p>
    <w:p w:rsidR="00CD56BB" w:rsidRPr="00BC5D54" w:rsidRDefault="00CD56BB" w:rsidP="00CD56BB">
      <w:pPr>
        <w:ind w:left="6804"/>
        <w:jc w:val="both"/>
        <w:rPr>
          <w:sz w:val="20"/>
          <w:szCs w:val="20"/>
        </w:rPr>
      </w:pPr>
      <w:r w:rsidRPr="00BC5D54">
        <w:rPr>
          <w:sz w:val="20"/>
          <w:szCs w:val="20"/>
        </w:rPr>
        <w:t>постановлением Администрации Каргасокского района</w:t>
      </w:r>
    </w:p>
    <w:p w:rsidR="00CD56BB" w:rsidRPr="00BC5D54" w:rsidRDefault="00CD56BB" w:rsidP="00CD56BB">
      <w:pPr>
        <w:ind w:left="6804"/>
        <w:jc w:val="both"/>
        <w:rPr>
          <w:sz w:val="20"/>
          <w:szCs w:val="20"/>
        </w:rPr>
      </w:pPr>
      <w:r w:rsidRPr="00BC5D54">
        <w:rPr>
          <w:sz w:val="20"/>
          <w:szCs w:val="20"/>
        </w:rPr>
        <w:t xml:space="preserve">от </w:t>
      </w:r>
      <w:r w:rsidR="00924EC5" w:rsidRPr="00BC5D54">
        <w:rPr>
          <w:sz w:val="20"/>
          <w:szCs w:val="20"/>
        </w:rPr>
        <w:t>25</w:t>
      </w:r>
      <w:r w:rsidR="00FE7CA5" w:rsidRPr="00BC5D54">
        <w:rPr>
          <w:sz w:val="20"/>
          <w:szCs w:val="20"/>
        </w:rPr>
        <w:t>.</w:t>
      </w:r>
      <w:r w:rsidR="00B3700D" w:rsidRPr="00BC5D54">
        <w:rPr>
          <w:sz w:val="20"/>
          <w:szCs w:val="20"/>
        </w:rPr>
        <w:t>01.2024</w:t>
      </w:r>
      <w:r w:rsidR="00924EC5" w:rsidRPr="00BC5D54">
        <w:rPr>
          <w:sz w:val="20"/>
          <w:szCs w:val="20"/>
        </w:rPr>
        <w:t xml:space="preserve"> № 37</w:t>
      </w:r>
    </w:p>
    <w:p w:rsidR="00CD56BB" w:rsidRPr="00BC5D54" w:rsidRDefault="00CD56BB" w:rsidP="00CD56BB">
      <w:pPr>
        <w:ind w:left="6804"/>
        <w:jc w:val="both"/>
        <w:rPr>
          <w:sz w:val="20"/>
          <w:szCs w:val="20"/>
        </w:rPr>
      </w:pPr>
      <w:r w:rsidRPr="00BC5D54">
        <w:rPr>
          <w:sz w:val="20"/>
          <w:szCs w:val="20"/>
        </w:rPr>
        <w:t>Приложение № 2</w:t>
      </w:r>
    </w:p>
    <w:p w:rsidR="00C70500" w:rsidRPr="009A0500" w:rsidRDefault="00C70500" w:rsidP="00CD56BB">
      <w:pPr>
        <w:ind w:left="6804"/>
        <w:jc w:val="both"/>
        <w:rPr>
          <w:color w:val="FF0000"/>
          <w:sz w:val="20"/>
          <w:szCs w:val="20"/>
        </w:rPr>
      </w:pPr>
      <w:r w:rsidRPr="009A0500">
        <w:rPr>
          <w:color w:val="FF0000"/>
          <w:sz w:val="20"/>
          <w:szCs w:val="20"/>
        </w:rPr>
        <w:t>(В редакции ПАКР от 02.09.2024 № 209</w:t>
      </w:r>
      <w:r w:rsidR="009A0500" w:rsidRPr="009A0500">
        <w:rPr>
          <w:color w:val="FF0000"/>
          <w:sz w:val="20"/>
          <w:szCs w:val="20"/>
        </w:rPr>
        <w:t>, от 20.11.2024 № 314</w:t>
      </w:r>
      <w:r w:rsidRPr="009A0500">
        <w:rPr>
          <w:color w:val="FF0000"/>
          <w:sz w:val="20"/>
          <w:szCs w:val="20"/>
        </w:rPr>
        <w:t>)</w:t>
      </w:r>
    </w:p>
    <w:p w:rsidR="00B84256" w:rsidRPr="00BC5D54" w:rsidRDefault="00B84256" w:rsidP="00CD56BB">
      <w:pPr>
        <w:ind w:left="6804"/>
        <w:jc w:val="both"/>
        <w:rPr>
          <w:sz w:val="20"/>
          <w:szCs w:val="20"/>
        </w:rPr>
      </w:pPr>
    </w:p>
    <w:p w:rsidR="00B84256" w:rsidRPr="00BC5D54" w:rsidRDefault="00A82D6F" w:rsidP="00B84256">
      <w:pPr>
        <w:jc w:val="center"/>
      </w:pPr>
      <w:hyperlink w:anchor="P33" w:history="1">
        <w:r w:rsidR="00B84256" w:rsidRPr="00BC5D54">
          <w:t>Порядок</w:t>
        </w:r>
      </w:hyperlink>
      <w:r w:rsidR="00772B9F" w:rsidRPr="00BC5D54">
        <w:t xml:space="preserve"> назначения </w:t>
      </w:r>
      <w:r w:rsidR="00B84256" w:rsidRPr="00BC5D54">
        <w:t xml:space="preserve">оплаты стоимости питания </w:t>
      </w:r>
      <w:proofErr w:type="gramStart"/>
      <w:r w:rsidR="00B84256" w:rsidRPr="00BC5D54">
        <w:t>отдельных категорий</w:t>
      </w:r>
      <w:proofErr w:type="gramEnd"/>
      <w:r w:rsidR="00B84256" w:rsidRPr="00BC5D54">
        <w:t xml:space="preserve"> обучающихся в муниципальных общеобразовательных </w:t>
      </w:r>
      <w:r w:rsidR="00FB5CF3" w:rsidRPr="00BC5D54">
        <w:t xml:space="preserve">учреждениях </w:t>
      </w:r>
      <w:r w:rsidR="00B84256" w:rsidRPr="00BC5D54">
        <w:t>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B84256" w:rsidRPr="00BC5D54" w:rsidRDefault="00B84256" w:rsidP="00971D49">
      <w:pPr>
        <w:ind w:firstLine="709"/>
        <w:jc w:val="center"/>
        <w:rPr>
          <w:sz w:val="26"/>
          <w:szCs w:val="26"/>
        </w:rPr>
      </w:pPr>
    </w:p>
    <w:p w:rsidR="00A3726F" w:rsidRPr="00BC5D54" w:rsidRDefault="00A3726F" w:rsidP="00971D49">
      <w:pPr>
        <w:autoSpaceDE w:val="0"/>
        <w:autoSpaceDN w:val="0"/>
        <w:adjustRightInd w:val="0"/>
        <w:ind w:firstLine="709"/>
        <w:jc w:val="both"/>
      </w:pPr>
      <w:r w:rsidRPr="00BC5D54">
        <w:t xml:space="preserve">1. Настоящий Порядок назначения оплаты стоимости питания отдельных категорий обучающихся в муниципальных общеобразовательных учреждениях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 (далее - Порядок, оплата стоимости питания), определяет категории обучающихся, </w:t>
      </w:r>
      <w:r w:rsidR="009F621E" w:rsidRPr="00BC5D54">
        <w:t xml:space="preserve">имеющих право на назначение оплаты стоимости питания, </w:t>
      </w:r>
      <w:r w:rsidRPr="00BC5D54">
        <w:t xml:space="preserve">размер оплаты стоимости питания, </w:t>
      </w:r>
      <w:r w:rsidR="009F621E" w:rsidRPr="00BC5D54">
        <w:t xml:space="preserve">документы, необходимые на назначение оплаты стоимости питания, порядок рассмотрения документов, основания для отказа и прекращения назначения оплаты стоимости питания </w:t>
      </w:r>
      <w:r w:rsidRPr="00BC5D54">
        <w:t>в муниципальных общеобразовательных учреждениях К</w:t>
      </w:r>
      <w:r w:rsidR="00863DBD" w:rsidRPr="00BC5D54">
        <w:t>аргасокского района (далее - МОУ</w:t>
      </w:r>
      <w:r w:rsidRPr="00BC5D54">
        <w:t>), за исключением обучающихся с ограниченными возможностями здоровья и обучающихся по образовательным программа</w:t>
      </w:r>
      <w:r w:rsidR="00863DBD" w:rsidRPr="00BC5D54">
        <w:t>м начального общего образования</w:t>
      </w:r>
      <w:r w:rsidRPr="00BC5D54">
        <w:t>.</w:t>
      </w:r>
    </w:p>
    <w:p w:rsidR="00863DBD" w:rsidRPr="00BC5D54" w:rsidRDefault="00863DBD" w:rsidP="00863DBD">
      <w:pPr>
        <w:autoSpaceDE w:val="0"/>
        <w:autoSpaceDN w:val="0"/>
        <w:adjustRightInd w:val="0"/>
        <w:ind w:firstLine="709"/>
        <w:jc w:val="both"/>
      </w:pPr>
      <w:r w:rsidRPr="00BC5D54">
        <w:t>2. Питан</w:t>
      </w:r>
      <w:r w:rsidR="00FB5CF3" w:rsidRPr="00BC5D54">
        <w:t>ие отдельных категорий обучающих</w:t>
      </w:r>
      <w:r w:rsidRPr="00BC5D54">
        <w:t xml:space="preserve">ся, установленных настоящим Порядком, </w:t>
      </w:r>
      <w:r w:rsidR="009C514E" w:rsidRPr="00BC5D54">
        <w:t>осуществляется</w:t>
      </w:r>
      <w:r w:rsidRPr="00BC5D54">
        <w:t xml:space="preserve"> в виде горячих обедов и (или) завтраков (полдников), организуемых МОУ, согласно табелю посещаемости по графику работы МОУ в учебные дни в течение учебного года с 01 сентября по 31 мая.</w:t>
      </w:r>
    </w:p>
    <w:p w:rsidR="00863DBD" w:rsidRPr="00BC5D54" w:rsidRDefault="00863DBD" w:rsidP="00863DBD">
      <w:pPr>
        <w:autoSpaceDE w:val="0"/>
        <w:autoSpaceDN w:val="0"/>
        <w:adjustRightInd w:val="0"/>
        <w:ind w:firstLine="709"/>
        <w:jc w:val="both"/>
      </w:pPr>
      <w:r w:rsidRPr="00BC5D54">
        <w:t>3. Информация о</w:t>
      </w:r>
      <w:r w:rsidR="006806D4" w:rsidRPr="00BC5D54">
        <w:t xml:space="preserve"> размере оплаты </w:t>
      </w:r>
      <w:r w:rsidRPr="00BC5D54">
        <w:t xml:space="preserve">стоимости питания размещается </w:t>
      </w:r>
      <w:r w:rsidR="0082524B" w:rsidRPr="00BC5D54">
        <w:t xml:space="preserve">МОУ </w:t>
      </w:r>
      <w:r w:rsidRPr="00BC5D54">
        <w:t>в единой информационной государственной системе социального обеспечения (далее - ЕГИССО) в порядке, установленном действующем законодательством Российской Федерации.</w:t>
      </w:r>
    </w:p>
    <w:p w:rsidR="00863DBD" w:rsidRPr="00BC5D54" w:rsidRDefault="00863DBD" w:rsidP="00863DBD">
      <w:pPr>
        <w:autoSpaceDE w:val="0"/>
        <w:autoSpaceDN w:val="0"/>
        <w:adjustRightInd w:val="0"/>
        <w:ind w:firstLine="709"/>
        <w:jc w:val="both"/>
      </w:pPr>
      <w:r w:rsidRPr="00BC5D54">
        <w:t xml:space="preserve">4. Размер оплаты стоимости питания на одного обучающегося в МОУ определяется исходя из </w:t>
      </w:r>
      <w:r w:rsidR="003F4E96" w:rsidRPr="00BC5D54">
        <w:t>норм финансирования расходов на питание воспитанников и обучающихся, за исключением обучающихся с ограниченными возможностями здоровья и обучающихся по образовательным программам начального общего образования, в муниципальных образовательных учреждений, подведомственных Управлению образования, опеки и попечительства муниципального образования «Каргасокский район»</w:t>
      </w:r>
      <w:r w:rsidRPr="00BC5D54">
        <w:t>.</w:t>
      </w:r>
    </w:p>
    <w:p w:rsidR="00A3726F" w:rsidRPr="00BC5D54" w:rsidRDefault="00863DBD" w:rsidP="00971D49">
      <w:pPr>
        <w:autoSpaceDE w:val="0"/>
        <w:autoSpaceDN w:val="0"/>
        <w:adjustRightInd w:val="0"/>
        <w:ind w:firstLine="709"/>
        <w:jc w:val="both"/>
      </w:pPr>
      <w:bookmarkStart w:id="3" w:name="Par1"/>
      <w:bookmarkEnd w:id="3"/>
      <w:r w:rsidRPr="00BC5D54">
        <w:t>5</w:t>
      </w:r>
      <w:r w:rsidR="00A3726F" w:rsidRPr="00BC5D54">
        <w:t xml:space="preserve">. Право на </w:t>
      </w:r>
      <w:r w:rsidR="009F621E" w:rsidRPr="00BC5D54">
        <w:t xml:space="preserve">назначение </w:t>
      </w:r>
      <w:r w:rsidR="00A3726F" w:rsidRPr="00BC5D54">
        <w:t>опла</w:t>
      </w:r>
      <w:r w:rsidR="009F621E" w:rsidRPr="00BC5D54">
        <w:t>ты</w:t>
      </w:r>
      <w:r w:rsidR="00A3726F" w:rsidRPr="00BC5D54">
        <w:t xml:space="preserve"> стоимости питания предоставляется следующим категориям обучающихся</w:t>
      </w:r>
      <w:r w:rsidR="00326AB2" w:rsidRPr="00BC5D54">
        <w:t xml:space="preserve"> общеобразовательных учреждений</w:t>
      </w:r>
      <w:r w:rsidR="0014440D" w:rsidRPr="00BC5D54">
        <w:t xml:space="preserve"> </w:t>
      </w:r>
      <w:r w:rsidRPr="00BC5D54">
        <w:t xml:space="preserve">Каргасокского района </w:t>
      </w:r>
      <w:r w:rsidR="0014440D" w:rsidRPr="00BC5D54">
        <w:t>(далее - льготная категория обучающихся, обучающийся)</w:t>
      </w:r>
      <w:r w:rsidR="00A3726F" w:rsidRPr="00BC5D54">
        <w:t>,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326AB2" w:rsidRPr="00BC5D54" w:rsidRDefault="00326AB2" w:rsidP="00971D49">
      <w:pPr>
        <w:autoSpaceDE w:val="0"/>
        <w:autoSpaceDN w:val="0"/>
        <w:adjustRightInd w:val="0"/>
        <w:ind w:firstLine="709"/>
        <w:jc w:val="both"/>
      </w:pPr>
      <w:r w:rsidRPr="00BC5D54">
        <w:t>- обучающиеся из малоимущих семей;</w:t>
      </w:r>
    </w:p>
    <w:p w:rsidR="00326AB2" w:rsidRPr="00BC5D54" w:rsidRDefault="00326AB2" w:rsidP="00971D49">
      <w:pPr>
        <w:autoSpaceDE w:val="0"/>
        <w:autoSpaceDN w:val="0"/>
        <w:adjustRightInd w:val="0"/>
        <w:ind w:firstLine="709"/>
        <w:jc w:val="both"/>
      </w:pPr>
      <w:r w:rsidRPr="00BC5D54">
        <w:t>- обучающиеся из многодетных семей;</w:t>
      </w:r>
    </w:p>
    <w:p w:rsidR="00326AB2" w:rsidRPr="00BC5D54" w:rsidRDefault="00326AB2" w:rsidP="00971D49">
      <w:pPr>
        <w:autoSpaceDE w:val="0"/>
        <w:autoSpaceDN w:val="0"/>
        <w:adjustRightInd w:val="0"/>
        <w:ind w:firstLine="709"/>
        <w:jc w:val="both"/>
      </w:pPr>
      <w:r w:rsidRPr="00BC5D54">
        <w:t xml:space="preserve">- </w:t>
      </w:r>
      <w:r w:rsidR="00F750C8" w:rsidRPr="00BC5D54">
        <w:t xml:space="preserve">обучающиеся </w:t>
      </w:r>
      <w:r w:rsidR="000C7039" w:rsidRPr="00BC5D54">
        <w:t>дети -</w:t>
      </w:r>
      <w:r w:rsidRPr="00BC5D54">
        <w:t xml:space="preserve"> инвалиды и дети, имеющие родителей-инвалидов (одного или двух);</w:t>
      </w:r>
    </w:p>
    <w:p w:rsidR="00326AB2" w:rsidRPr="00BC5D54" w:rsidRDefault="00326AB2" w:rsidP="00971D49">
      <w:pPr>
        <w:autoSpaceDE w:val="0"/>
        <w:autoSpaceDN w:val="0"/>
        <w:adjustRightInd w:val="0"/>
        <w:ind w:firstLine="709"/>
        <w:jc w:val="both"/>
      </w:pPr>
      <w:r w:rsidRPr="00BC5D54">
        <w:t xml:space="preserve">- </w:t>
      </w:r>
      <w:r w:rsidR="00F750C8" w:rsidRPr="00BC5D54">
        <w:t xml:space="preserve">обучающиеся </w:t>
      </w:r>
      <w:r w:rsidRPr="00BC5D54">
        <w:t>дети</w:t>
      </w:r>
      <w:r w:rsidR="000C7039" w:rsidRPr="00BC5D54">
        <w:t xml:space="preserve"> -</w:t>
      </w:r>
      <w:r w:rsidRPr="00BC5D54">
        <w:t xml:space="preserve"> сироты и дети, находящиеся под опекой и попечительством;</w:t>
      </w:r>
    </w:p>
    <w:p w:rsidR="00326AB2" w:rsidRPr="00BC5D54" w:rsidRDefault="00326AB2" w:rsidP="00971D49">
      <w:pPr>
        <w:autoSpaceDE w:val="0"/>
        <w:autoSpaceDN w:val="0"/>
        <w:adjustRightInd w:val="0"/>
        <w:ind w:firstLine="709"/>
        <w:jc w:val="both"/>
      </w:pPr>
      <w:r w:rsidRPr="00BC5D54">
        <w:t xml:space="preserve">- </w:t>
      </w:r>
      <w:r w:rsidR="00F750C8" w:rsidRPr="00BC5D54">
        <w:t xml:space="preserve">обучающиеся </w:t>
      </w:r>
      <w:r w:rsidRPr="00BC5D54">
        <w:t>дети, получающие пенсию по случаю потери кормильца;</w:t>
      </w:r>
    </w:p>
    <w:p w:rsidR="00326AB2" w:rsidRPr="00BC5D54" w:rsidRDefault="00326AB2" w:rsidP="00971D49">
      <w:pPr>
        <w:autoSpaceDE w:val="0"/>
        <w:autoSpaceDN w:val="0"/>
        <w:adjustRightInd w:val="0"/>
        <w:ind w:firstLine="709"/>
        <w:jc w:val="both"/>
      </w:pPr>
      <w:r w:rsidRPr="00BC5D54">
        <w:t xml:space="preserve">- </w:t>
      </w:r>
      <w:r w:rsidR="00F750C8" w:rsidRPr="00BC5D54">
        <w:t xml:space="preserve">обучающиеся </w:t>
      </w:r>
      <w:r w:rsidRPr="00BC5D54">
        <w:t>дети из семей безработных родителей (одного или двух), состоящих на учёте в областном государственном казённом учреждении «Центр занятости населения Каргасокского района»;</w:t>
      </w:r>
    </w:p>
    <w:p w:rsidR="00C70500" w:rsidRPr="00BC5D54" w:rsidRDefault="00326AB2" w:rsidP="00971D49">
      <w:pPr>
        <w:autoSpaceDE w:val="0"/>
        <w:autoSpaceDN w:val="0"/>
        <w:adjustRightInd w:val="0"/>
        <w:ind w:firstLine="709"/>
        <w:jc w:val="both"/>
      </w:pPr>
      <w:r w:rsidRPr="00BC5D54">
        <w:t xml:space="preserve">- </w:t>
      </w:r>
      <w:r w:rsidR="00F750C8" w:rsidRPr="00BC5D54">
        <w:t xml:space="preserve">обучающиеся </w:t>
      </w:r>
      <w:r w:rsidRPr="00BC5D54">
        <w:t xml:space="preserve">дети, </w:t>
      </w:r>
      <w:r w:rsidR="007D272E" w:rsidRPr="00BC5D54">
        <w:t>чей родитель (законный представитель) является участником</w:t>
      </w:r>
      <w:r w:rsidRPr="00BC5D54">
        <w:t xml:space="preserve"> специальной </w:t>
      </w:r>
      <w:r w:rsidR="005047D5" w:rsidRPr="00BC5D54">
        <w:t>военной операции</w:t>
      </w:r>
      <w:r w:rsidR="00C70500" w:rsidRPr="00BC5D54">
        <w:t>;</w:t>
      </w:r>
    </w:p>
    <w:p w:rsidR="00326AB2" w:rsidRPr="00BC5D54" w:rsidRDefault="00C70500" w:rsidP="00971D49">
      <w:pPr>
        <w:autoSpaceDE w:val="0"/>
        <w:autoSpaceDN w:val="0"/>
        <w:adjustRightInd w:val="0"/>
        <w:ind w:firstLine="709"/>
        <w:jc w:val="both"/>
      </w:pPr>
      <w:r w:rsidRPr="00BC5D54">
        <w:lastRenderedPageBreak/>
        <w:t xml:space="preserve">- </w:t>
      </w:r>
      <w:r w:rsidR="004D3ABE" w:rsidRPr="00BC5D54">
        <w:t>обучающихся из многодетных семей, указанных в пункте 4 части 1 статьи 4 Закона Томской области от 5 июня 2024 года № 47-ОЗ «О дополнительных мерах социальной поддержки многодетных семей.</w:t>
      </w:r>
    </w:p>
    <w:p w:rsidR="004D3ABE" w:rsidRPr="00BC5D54" w:rsidRDefault="004D3ABE" w:rsidP="00971D49">
      <w:pPr>
        <w:autoSpaceDE w:val="0"/>
        <w:autoSpaceDN w:val="0"/>
        <w:adjustRightInd w:val="0"/>
        <w:ind w:firstLine="709"/>
        <w:jc w:val="both"/>
        <w:rPr>
          <w:sz w:val="20"/>
          <w:szCs w:val="20"/>
        </w:rPr>
      </w:pPr>
      <w:r w:rsidRPr="00BC5D54">
        <w:rPr>
          <w:sz w:val="20"/>
          <w:szCs w:val="20"/>
        </w:rPr>
        <w:t>(Абзац дополнен на основании ПАКР от 02.09.2024 № 209)</w:t>
      </w:r>
    </w:p>
    <w:p w:rsidR="0014440D" w:rsidRPr="00BC5D54" w:rsidRDefault="00863DBD" w:rsidP="00971D49">
      <w:pPr>
        <w:autoSpaceDE w:val="0"/>
        <w:autoSpaceDN w:val="0"/>
        <w:adjustRightInd w:val="0"/>
        <w:ind w:firstLine="709"/>
        <w:jc w:val="both"/>
      </w:pPr>
      <w:bookmarkStart w:id="4" w:name="Par2"/>
      <w:bookmarkStart w:id="5" w:name="Par10"/>
      <w:bookmarkStart w:id="6" w:name="Par29"/>
      <w:bookmarkEnd w:id="4"/>
      <w:bookmarkEnd w:id="5"/>
      <w:bookmarkEnd w:id="6"/>
      <w:r w:rsidRPr="00BC5D54">
        <w:t>6</w:t>
      </w:r>
      <w:r w:rsidR="0014440D" w:rsidRPr="00BC5D54">
        <w:t xml:space="preserve">. Для назначения </w:t>
      </w:r>
      <w:r w:rsidR="002B70FC" w:rsidRPr="00BC5D54">
        <w:t xml:space="preserve">оплаты стоимости </w:t>
      </w:r>
      <w:proofErr w:type="gramStart"/>
      <w:r w:rsidR="002B70FC" w:rsidRPr="00BC5D54">
        <w:t xml:space="preserve">питания </w:t>
      </w:r>
      <w:r w:rsidR="0014440D" w:rsidRPr="00BC5D54">
        <w:t>льготной категории</w:t>
      </w:r>
      <w:proofErr w:type="gramEnd"/>
      <w:r w:rsidR="0014440D" w:rsidRPr="00BC5D54">
        <w:t xml:space="preserve"> обучающихся родитель (законный представитель</w:t>
      </w:r>
      <w:r w:rsidR="002B70FC" w:rsidRPr="00BC5D54">
        <w:t>) обучающегося предоставляет</w:t>
      </w:r>
      <w:r w:rsidR="0014440D" w:rsidRPr="00BC5D54">
        <w:t xml:space="preserve"> в МОУ следующие документы:</w:t>
      </w:r>
    </w:p>
    <w:p w:rsidR="0014440D" w:rsidRPr="00BC5D54" w:rsidRDefault="00A3726F" w:rsidP="00971D49">
      <w:pPr>
        <w:autoSpaceDE w:val="0"/>
        <w:autoSpaceDN w:val="0"/>
        <w:adjustRightInd w:val="0"/>
        <w:ind w:firstLine="709"/>
        <w:jc w:val="both"/>
      </w:pPr>
      <w:r w:rsidRPr="00BC5D54">
        <w:t xml:space="preserve">1) </w:t>
      </w:r>
      <w:r w:rsidR="002B70FC" w:rsidRPr="00BC5D54">
        <w:t>заявление о назначении оплаты стоимости питания обучающемуся</w:t>
      </w:r>
      <w:r w:rsidRPr="00BC5D54">
        <w:t xml:space="preserve"> </w:t>
      </w:r>
      <w:r w:rsidR="002B70FC" w:rsidRPr="00BC5D54">
        <w:t>по форме согласно приложению</w:t>
      </w:r>
      <w:r w:rsidRPr="00BC5D54">
        <w:t xml:space="preserve"> к настоящему</w:t>
      </w:r>
      <w:r w:rsidR="002B70FC" w:rsidRPr="00BC5D54">
        <w:t xml:space="preserve"> Порядку</w:t>
      </w:r>
      <w:r w:rsidR="0014440D" w:rsidRPr="00BC5D54">
        <w:t>;</w:t>
      </w:r>
    </w:p>
    <w:p w:rsidR="0014440D" w:rsidRPr="00BC5D54" w:rsidRDefault="0014440D" w:rsidP="00971D49">
      <w:pPr>
        <w:autoSpaceDE w:val="0"/>
        <w:autoSpaceDN w:val="0"/>
        <w:adjustRightInd w:val="0"/>
        <w:ind w:firstLine="709"/>
        <w:jc w:val="both"/>
      </w:pPr>
      <w:r w:rsidRPr="00BC5D54">
        <w:t>2) копию</w:t>
      </w:r>
      <w:r w:rsidR="00A3726F" w:rsidRPr="00BC5D54">
        <w:t xml:space="preserve"> паспорта гражданин</w:t>
      </w:r>
      <w:r w:rsidRPr="00BC5D54">
        <w:t>а Российской Федерации или иной документ</w:t>
      </w:r>
      <w:r w:rsidR="002F1383" w:rsidRPr="00BC5D54">
        <w:t>, удостоверяющий</w:t>
      </w:r>
      <w:r w:rsidR="00A3726F" w:rsidRPr="00BC5D54">
        <w:t xml:space="preserve"> личность родителя (законного представителя)</w:t>
      </w:r>
      <w:bookmarkStart w:id="7" w:name="Par30"/>
      <w:bookmarkEnd w:id="7"/>
      <w:r w:rsidR="009C514E" w:rsidRPr="00BC5D54">
        <w:t xml:space="preserve"> обучающегося</w:t>
      </w:r>
      <w:r w:rsidR="002B70FC" w:rsidRPr="00BC5D54">
        <w:t>;</w:t>
      </w:r>
    </w:p>
    <w:p w:rsidR="009C514E" w:rsidRPr="00BC5D54" w:rsidRDefault="009C514E" w:rsidP="00971D49">
      <w:pPr>
        <w:autoSpaceDE w:val="0"/>
        <w:autoSpaceDN w:val="0"/>
        <w:adjustRightInd w:val="0"/>
        <w:ind w:firstLine="709"/>
        <w:jc w:val="both"/>
      </w:pPr>
      <w:r w:rsidRPr="00BC5D54">
        <w:t>3) копию свидетельства о рождении обучающегося, в отношении которого запрашивается назначение оплаты стоимости питания;</w:t>
      </w:r>
    </w:p>
    <w:p w:rsidR="007C4221" w:rsidRPr="00BC5D54" w:rsidRDefault="007C4221" w:rsidP="00971D49">
      <w:pPr>
        <w:autoSpaceDE w:val="0"/>
        <w:autoSpaceDN w:val="0"/>
        <w:adjustRightInd w:val="0"/>
        <w:ind w:firstLine="709"/>
        <w:jc w:val="both"/>
      </w:pPr>
      <w:r w:rsidRPr="00BC5D54">
        <w:t>4) документ, подтверждающий полномочия законного представителя обучающегося, в случае, если заявление подается законным представителем обучающегося;</w:t>
      </w:r>
    </w:p>
    <w:p w:rsidR="00A3726F" w:rsidRPr="00BC5D54" w:rsidRDefault="007C4221" w:rsidP="00971D49">
      <w:pPr>
        <w:autoSpaceDE w:val="0"/>
        <w:autoSpaceDN w:val="0"/>
        <w:adjustRightInd w:val="0"/>
        <w:ind w:firstLine="709"/>
        <w:jc w:val="both"/>
      </w:pPr>
      <w:r w:rsidRPr="00BC5D54">
        <w:t>5</w:t>
      </w:r>
      <w:r w:rsidR="002B70FC" w:rsidRPr="00BC5D54">
        <w:t xml:space="preserve">) </w:t>
      </w:r>
      <w:r w:rsidR="00A3726F" w:rsidRPr="00BC5D54">
        <w:t xml:space="preserve">для </w:t>
      </w:r>
      <w:r w:rsidR="002B70FC" w:rsidRPr="00BC5D54">
        <w:t>обучающих</w:t>
      </w:r>
      <w:r w:rsidR="00A3726F" w:rsidRPr="00BC5D54">
        <w:t xml:space="preserve">ся из малоимущих семей </w:t>
      </w:r>
      <w:r w:rsidR="00B94EE9" w:rsidRPr="00BC5D54">
        <w:t>–</w:t>
      </w:r>
      <w:r w:rsidR="00A3726F" w:rsidRPr="00BC5D54">
        <w:t xml:space="preserve"> сведения, подтверждающие назначение ежемесячной денежной выплаты на ребенка в возрасте от 8 до 17 лет в соответствии с Указом Президента Росс</w:t>
      </w:r>
      <w:r w:rsidR="002B70FC" w:rsidRPr="00BC5D54">
        <w:t>ийской Федерации от 31.03.2022 № 175 «</w:t>
      </w:r>
      <w:r w:rsidR="00A3726F" w:rsidRPr="00BC5D54">
        <w:t>О ежемесячной денежно</w:t>
      </w:r>
      <w:r w:rsidR="002B70FC" w:rsidRPr="00BC5D54">
        <w:t>й выплате семьям, имеющим детей», и (или)</w:t>
      </w:r>
      <w:r w:rsidR="00A3726F" w:rsidRPr="00BC5D54">
        <w:t xml:space="preserve"> сведения, подтверждающие наличие ежемесячного пособия в связи с рождением и воспитанием ребенка в соответствии с Федеральным законом</w:t>
      </w:r>
      <w:r w:rsidR="002B70FC" w:rsidRPr="00BC5D54">
        <w:t xml:space="preserve"> от 19.05.1995 № 81-ФЗ «</w:t>
      </w:r>
      <w:r w:rsidR="00A3726F" w:rsidRPr="00BC5D54">
        <w:t>О государственных по</w:t>
      </w:r>
      <w:r w:rsidR="002B70FC" w:rsidRPr="00BC5D54">
        <w:t>собиях гражданам, имеющим детей»</w:t>
      </w:r>
      <w:r w:rsidR="00971D49" w:rsidRPr="00BC5D54">
        <w:t>,</w:t>
      </w:r>
      <w:r w:rsidR="002B70FC" w:rsidRPr="00BC5D54">
        <w:t xml:space="preserve"> и (или)</w:t>
      </w:r>
      <w:r w:rsidR="00A3726F" w:rsidRPr="00BC5D54">
        <w:t xml:space="preserve"> сведения, подтверждающие, что обучающийся входит в состав малоимущей семьи (предоставляются родителем (законным представителем) обучающегося по собственной инициативе).</w:t>
      </w:r>
    </w:p>
    <w:p w:rsidR="00971D49" w:rsidRPr="00BC5D54" w:rsidRDefault="00A3726F" w:rsidP="00971D49">
      <w:pPr>
        <w:autoSpaceDE w:val="0"/>
        <w:autoSpaceDN w:val="0"/>
        <w:adjustRightInd w:val="0"/>
        <w:ind w:firstLine="709"/>
        <w:jc w:val="both"/>
      </w:pPr>
      <w:r w:rsidRPr="00BC5D54">
        <w:t>В случае если родитель (законный представитель) обучающего</w:t>
      </w:r>
      <w:r w:rsidR="009F00F4" w:rsidRPr="00BC5D54">
        <w:t>ся</w:t>
      </w:r>
      <w:r w:rsidRPr="00BC5D54">
        <w:t xml:space="preserve"> не представил по собственной инициат</w:t>
      </w:r>
      <w:r w:rsidR="00971D49" w:rsidRPr="00BC5D54">
        <w:t>иве сведения, предусмотренные подпунктом</w:t>
      </w:r>
      <w:r w:rsidR="009C514E" w:rsidRPr="00BC5D54">
        <w:t xml:space="preserve"> 4</w:t>
      </w:r>
      <w:r w:rsidR="00863DBD" w:rsidRPr="00BC5D54">
        <w:t xml:space="preserve"> пункта 6</w:t>
      </w:r>
      <w:r w:rsidR="002B70FC" w:rsidRPr="00BC5D54">
        <w:t xml:space="preserve"> настоящего Порядка, МОУ</w:t>
      </w:r>
      <w:r w:rsidRPr="00BC5D54">
        <w:t xml:space="preserve"> запрашивает сведения о назначении ежемесячной денежной выплаты на ребенка в возрасте от 8 до 17 лет, либо сведения, подтверждающие наличие ежемесячного пособия в связи с рождением и воспитанием ребенка, либо сведения о том, что обучающийся входит в состав малоимущей семьи, в порядке межведомственного взаимодействия посредством </w:t>
      </w:r>
      <w:r w:rsidR="00971D49" w:rsidRPr="00BC5D54">
        <w:t>ЕГИССО.</w:t>
      </w:r>
    </w:p>
    <w:p w:rsidR="00971D49" w:rsidRPr="00BC5D54" w:rsidRDefault="00971D49" w:rsidP="00971D49">
      <w:pPr>
        <w:autoSpaceDE w:val="0"/>
        <w:autoSpaceDN w:val="0"/>
        <w:adjustRightInd w:val="0"/>
        <w:ind w:firstLine="709"/>
        <w:jc w:val="both"/>
      </w:pPr>
      <w:r w:rsidRPr="00BC5D54">
        <w:t>При отсутствии в ЕГИССО сведений, подтверждающих, что обучающийся входи</w:t>
      </w:r>
      <w:r w:rsidR="007E44DD" w:rsidRPr="00BC5D54">
        <w:t>т в состав малоимущей семьи, МОУ запрашивает указанные сведения</w:t>
      </w:r>
      <w:r w:rsidRPr="00BC5D54">
        <w:t xml:space="preserve"> в Центре социальной поддержки населения на территории Томской области по месту жительства родителя (законного представителя) обучающегося в порядке м</w:t>
      </w:r>
      <w:r w:rsidR="007E44DD" w:rsidRPr="00BC5D54">
        <w:t>ежведомственного взаимодействия;</w:t>
      </w:r>
    </w:p>
    <w:p w:rsidR="00971D49" w:rsidRPr="00BC5D54" w:rsidRDefault="00164377" w:rsidP="00971D49">
      <w:pPr>
        <w:autoSpaceDE w:val="0"/>
        <w:autoSpaceDN w:val="0"/>
        <w:adjustRightInd w:val="0"/>
        <w:ind w:firstLine="709"/>
        <w:jc w:val="both"/>
      </w:pPr>
      <w:r w:rsidRPr="00BC5D54">
        <w:t>6</w:t>
      </w:r>
      <w:r w:rsidR="00971D49" w:rsidRPr="00BC5D54">
        <w:t xml:space="preserve">) </w:t>
      </w:r>
      <w:r w:rsidR="00B66671" w:rsidRPr="00BC5D54">
        <w:t>д</w:t>
      </w:r>
      <w:r w:rsidR="00971D49" w:rsidRPr="00BC5D54">
        <w:t>ля обучающихся из многодетных семей –</w:t>
      </w:r>
      <w:r w:rsidR="00B66671" w:rsidRPr="00BC5D54">
        <w:t xml:space="preserve"> сведения, подтверждающие присвоение семье обучающегося статуса многодетной семьи</w:t>
      </w:r>
      <w:r w:rsidR="007E44DD" w:rsidRPr="00BC5D54">
        <w:t>.</w:t>
      </w:r>
    </w:p>
    <w:p w:rsidR="007E44DD" w:rsidRPr="00BC5D54" w:rsidRDefault="007E44DD" w:rsidP="007E44DD">
      <w:pPr>
        <w:autoSpaceDE w:val="0"/>
        <w:autoSpaceDN w:val="0"/>
        <w:adjustRightInd w:val="0"/>
        <w:ind w:firstLine="709"/>
        <w:jc w:val="both"/>
      </w:pPr>
      <w:r w:rsidRPr="00BC5D54">
        <w:t>В случае если родитель (законный представитель) обучающего</w:t>
      </w:r>
      <w:r w:rsidR="00996FAD" w:rsidRPr="00BC5D54">
        <w:t>ся</w:t>
      </w:r>
      <w:r w:rsidRPr="00BC5D54">
        <w:t xml:space="preserve"> не представил по собственной инициативе сведения, предусмотренные подпунктом</w:t>
      </w:r>
      <w:r w:rsidR="009C514E" w:rsidRPr="00BC5D54">
        <w:t xml:space="preserve"> 5</w:t>
      </w:r>
      <w:r w:rsidR="00863DBD" w:rsidRPr="00BC5D54">
        <w:t xml:space="preserve"> пункта 6</w:t>
      </w:r>
      <w:r w:rsidRPr="00BC5D54">
        <w:t xml:space="preserve"> настоящего Порядка, МОУ запрашивает сведения о присвоении статуса семье обучающегося многодетной семьи в порядке межведомственного взаимодействия посредством ЕГИССО.</w:t>
      </w:r>
    </w:p>
    <w:p w:rsidR="007E44DD" w:rsidRPr="00BC5D54" w:rsidRDefault="007E44DD" w:rsidP="007E44DD">
      <w:pPr>
        <w:autoSpaceDE w:val="0"/>
        <w:autoSpaceDN w:val="0"/>
        <w:adjustRightInd w:val="0"/>
        <w:ind w:firstLine="709"/>
        <w:jc w:val="both"/>
      </w:pPr>
      <w:r w:rsidRPr="00BC5D54">
        <w:t>При отсутствии в ЕГИССО сведений, подтверждающих, что семье обучающегося присвоен статус многодетной семьи, МОУ запрашивает указанные сведения в Центре социальной поддержки населения на территории Томской области по месту жительства родителя (законного представителя) обучающегося в порядке межведомственного взаимодействия;</w:t>
      </w:r>
    </w:p>
    <w:p w:rsidR="000C7039" w:rsidRPr="00BC5D54" w:rsidRDefault="00164377" w:rsidP="007E44DD">
      <w:pPr>
        <w:autoSpaceDE w:val="0"/>
        <w:autoSpaceDN w:val="0"/>
        <w:adjustRightInd w:val="0"/>
        <w:ind w:firstLine="709"/>
        <w:jc w:val="both"/>
      </w:pPr>
      <w:r w:rsidRPr="00BC5D54">
        <w:t>7</w:t>
      </w:r>
      <w:r w:rsidR="000C7039" w:rsidRPr="00BC5D54">
        <w:t>) для обучающихся из числа детей - инвалидов и детей, имеющих родителей-инвалидов (одного или двух) – сведения, подтверждающие факт установления инвалидности обучающемуся или родителям обучающегося;</w:t>
      </w:r>
    </w:p>
    <w:p w:rsidR="000C7039" w:rsidRPr="00BC5D54" w:rsidRDefault="00164377" w:rsidP="007E44DD">
      <w:pPr>
        <w:autoSpaceDE w:val="0"/>
        <w:autoSpaceDN w:val="0"/>
        <w:adjustRightInd w:val="0"/>
        <w:ind w:firstLine="709"/>
        <w:jc w:val="both"/>
      </w:pPr>
      <w:r w:rsidRPr="00BC5D54">
        <w:t>8</w:t>
      </w:r>
      <w:r w:rsidR="000C7039" w:rsidRPr="00BC5D54">
        <w:t>) для обучающихся из числа детей-сирот и детей, находящихся под опекой и попечительством – сведения, подтверждающие факт</w:t>
      </w:r>
      <w:r w:rsidR="00193F26" w:rsidRPr="00BC5D54">
        <w:t xml:space="preserve"> </w:t>
      </w:r>
      <w:proofErr w:type="gramStart"/>
      <w:r w:rsidR="00193F26" w:rsidRPr="00BC5D54">
        <w:t>нахождения</w:t>
      </w:r>
      <w:proofErr w:type="gramEnd"/>
      <w:r w:rsidR="00193F26" w:rsidRPr="00BC5D54">
        <w:t xml:space="preserve"> обучающегося без попечения родителей;</w:t>
      </w:r>
    </w:p>
    <w:p w:rsidR="00C00A78" w:rsidRPr="00BC5D54" w:rsidRDefault="00164377" w:rsidP="007E44DD">
      <w:pPr>
        <w:autoSpaceDE w:val="0"/>
        <w:autoSpaceDN w:val="0"/>
        <w:adjustRightInd w:val="0"/>
        <w:ind w:firstLine="709"/>
        <w:jc w:val="both"/>
      </w:pPr>
      <w:r w:rsidRPr="00BC5D54">
        <w:lastRenderedPageBreak/>
        <w:t>9</w:t>
      </w:r>
      <w:r w:rsidR="00C00A78" w:rsidRPr="00BC5D54">
        <w:t>) для обучающихся из числа детей, получающих пенсию по потере кормильца –</w:t>
      </w:r>
      <w:r w:rsidR="00CA0562" w:rsidRPr="00BC5D54">
        <w:t xml:space="preserve"> сведения, подтверждающие назначение страховой пенсии по потере кормильца;</w:t>
      </w:r>
    </w:p>
    <w:p w:rsidR="000C7039" w:rsidRPr="00BC5D54" w:rsidRDefault="00164377" w:rsidP="007E44DD">
      <w:pPr>
        <w:autoSpaceDE w:val="0"/>
        <w:autoSpaceDN w:val="0"/>
        <w:adjustRightInd w:val="0"/>
        <w:ind w:firstLine="709"/>
        <w:jc w:val="both"/>
      </w:pPr>
      <w:r w:rsidRPr="00BC5D54">
        <w:t>10</w:t>
      </w:r>
      <w:r w:rsidR="002716D9" w:rsidRPr="00BC5D54">
        <w:t>) для обучающихся</w:t>
      </w:r>
      <w:r w:rsidR="00193F26" w:rsidRPr="00BC5D54">
        <w:t xml:space="preserve"> из числа семей безработных родителей – сведения, подтверждающие постановку родителя (родителей) на учет в качестве безработного(-ых);</w:t>
      </w:r>
    </w:p>
    <w:p w:rsidR="00814F75" w:rsidRPr="00BC5D54" w:rsidRDefault="00164377" w:rsidP="00971D49">
      <w:pPr>
        <w:autoSpaceDE w:val="0"/>
        <w:autoSpaceDN w:val="0"/>
        <w:adjustRightInd w:val="0"/>
        <w:ind w:firstLine="709"/>
        <w:jc w:val="both"/>
      </w:pPr>
      <w:r w:rsidRPr="00BC5D54">
        <w:t>11</w:t>
      </w:r>
      <w:r w:rsidR="00A3726F" w:rsidRPr="00BC5D54">
        <w:t xml:space="preserve">) для </w:t>
      </w:r>
      <w:r w:rsidR="00F53525" w:rsidRPr="00BC5D54">
        <w:t>обучающих</w:t>
      </w:r>
      <w:r w:rsidR="00A3726F" w:rsidRPr="00BC5D54">
        <w:t xml:space="preserve">ся </w:t>
      </w:r>
      <w:r w:rsidR="00814F75" w:rsidRPr="00BC5D54">
        <w:t>чей родитель (законный представитель) является участником специальной военной операции:</w:t>
      </w:r>
    </w:p>
    <w:p w:rsidR="00A3726F" w:rsidRPr="00BC5D54" w:rsidRDefault="00814F75" w:rsidP="00971D49">
      <w:pPr>
        <w:autoSpaceDE w:val="0"/>
        <w:autoSpaceDN w:val="0"/>
        <w:adjustRightInd w:val="0"/>
        <w:ind w:firstLine="709"/>
        <w:jc w:val="both"/>
      </w:pPr>
      <w:r w:rsidRPr="00BC5D54">
        <w:t>- справку</w:t>
      </w:r>
      <w:r w:rsidR="00A3726F" w:rsidRPr="00BC5D54">
        <w:t xml:space="preserve"> военного комиссариата либо воинской части</w:t>
      </w:r>
      <w:r w:rsidR="00164377" w:rsidRPr="00BC5D54">
        <w:t>, подтверждающую участие родителя (законного представителя) в специальной военной операции, начатой 24 февраля 2022 года;</w:t>
      </w:r>
    </w:p>
    <w:p w:rsidR="00A70146" w:rsidRPr="00BC5D54" w:rsidRDefault="00164377" w:rsidP="00350200">
      <w:pPr>
        <w:autoSpaceDE w:val="0"/>
        <w:autoSpaceDN w:val="0"/>
        <w:adjustRightInd w:val="0"/>
        <w:ind w:firstLine="709"/>
        <w:jc w:val="both"/>
      </w:pPr>
      <w:r w:rsidRPr="00BC5D54">
        <w:t>12</w:t>
      </w:r>
      <w:r w:rsidR="000C7039" w:rsidRPr="00BC5D54">
        <w:t xml:space="preserve">) </w:t>
      </w:r>
      <w:r w:rsidR="00193F26" w:rsidRPr="00BC5D54">
        <w:t>с</w:t>
      </w:r>
      <w:r w:rsidR="000C7039" w:rsidRPr="00BC5D54">
        <w:t>огласие на обработку персональных данных обучающегося и родителя (законного представителя) по форме, утвержденной МОУ</w:t>
      </w:r>
      <w:r w:rsidR="00A70146" w:rsidRPr="00BC5D54">
        <w:t>;</w:t>
      </w:r>
    </w:p>
    <w:p w:rsidR="00A70146" w:rsidRPr="00BC5D54" w:rsidRDefault="00A70146" w:rsidP="00A70146">
      <w:pPr>
        <w:pStyle w:val="Default"/>
        <w:spacing w:line="276" w:lineRule="auto"/>
        <w:ind w:firstLine="709"/>
        <w:jc w:val="both"/>
        <w:rPr>
          <w:color w:val="auto"/>
        </w:rPr>
      </w:pPr>
      <w:r w:rsidRPr="00BC5D54">
        <w:rPr>
          <w:color w:val="auto"/>
        </w:rPr>
        <w:t>13)</w:t>
      </w:r>
      <w:r w:rsidRPr="00BC5D54">
        <w:rPr>
          <w:color w:val="auto"/>
          <w:sz w:val="26"/>
          <w:szCs w:val="26"/>
        </w:rPr>
        <w:t xml:space="preserve"> </w:t>
      </w:r>
      <w:r w:rsidRPr="00BC5D54">
        <w:rPr>
          <w:color w:val="auto"/>
        </w:rPr>
        <w:t>для обучающихся из многодетных семей, указанных в пункте 4 части 1 статьи 4 Закона Томской области от 5 июня 2024 года № 47-ОЗ «О дополнительных мерах социальной поддержки многодетных семей»:</w:t>
      </w:r>
    </w:p>
    <w:p w:rsidR="00A70146" w:rsidRPr="00BC5D54" w:rsidRDefault="00A70146" w:rsidP="00A70146">
      <w:pPr>
        <w:autoSpaceDE w:val="0"/>
        <w:autoSpaceDN w:val="0"/>
        <w:adjustRightInd w:val="0"/>
        <w:spacing w:line="276" w:lineRule="auto"/>
        <w:ind w:firstLine="709"/>
        <w:jc w:val="both"/>
      </w:pPr>
      <w:r w:rsidRPr="00BC5D54">
        <w:t>- сведения из Центра социальной поддержки населения на территории Томской области по месту жительства родителя (законного представителя) обучающегося о среднедушевом доходе семьи, не превышающем полторы величины прожиточного минимума на душу населения, установленной постановлением Администрации Томской области в соответствии с Федеральным законом от 24 октября 1997 года № 134-ФЗ «О прожиточном минимуме в Российской Федерации»;</w:t>
      </w:r>
    </w:p>
    <w:p w:rsidR="00A70146" w:rsidRPr="00BC5D54" w:rsidRDefault="00A70146" w:rsidP="00A70146">
      <w:pPr>
        <w:autoSpaceDE w:val="0"/>
        <w:autoSpaceDN w:val="0"/>
        <w:adjustRightInd w:val="0"/>
        <w:spacing w:line="276" w:lineRule="auto"/>
        <w:ind w:firstLine="709"/>
        <w:jc w:val="both"/>
      </w:pPr>
      <w:r w:rsidRPr="00BC5D54">
        <w:t>- сведения, подтверждающие присвоение семье обучающегося статуса многодетной семьи.</w:t>
      </w:r>
    </w:p>
    <w:p w:rsidR="00A70146" w:rsidRPr="00BC5D54" w:rsidRDefault="00A70146" w:rsidP="00A70146">
      <w:pPr>
        <w:pStyle w:val="Default"/>
        <w:spacing w:line="276" w:lineRule="auto"/>
        <w:ind w:firstLine="709"/>
        <w:jc w:val="both"/>
        <w:rPr>
          <w:color w:val="auto"/>
        </w:rPr>
      </w:pPr>
      <w:r w:rsidRPr="00BC5D54">
        <w:rPr>
          <w:color w:val="auto"/>
        </w:rPr>
        <w:t>В случае если родитель (законный представитель) обучающегося не представил по собственной инициативе сведения, предусмотренные подпунктом 13 пункта 6 настоящего Порядка, МОУ запрашивает сведения о присвоении статуса семье обучающегося многодетной семьи и (или) о среднедушевом доходе семьи, не превышающем полторы величины прожиточного минимума на душу населения, установленной постановлением Администрации Томской области в соответствии с Федеральным законом от 24 октября 1997 года № 134-ФЗ «О прожиточном минимуме в Российской Федерации», в порядке межведомственного взаимодействия посредством ЕГИССО.</w:t>
      </w:r>
    </w:p>
    <w:p w:rsidR="000C7039" w:rsidRPr="00BC5D54" w:rsidRDefault="00A70146" w:rsidP="00A70146">
      <w:pPr>
        <w:autoSpaceDE w:val="0"/>
        <w:autoSpaceDN w:val="0"/>
        <w:adjustRightInd w:val="0"/>
        <w:ind w:firstLine="709"/>
        <w:jc w:val="both"/>
      </w:pPr>
      <w:r w:rsidRPr="00BC5D54">
        <w:t>При отсутствии в ЕГИССО сведений, подтверждающих, что семье обучающегося присвоен статус многодетной семьи и (или) о среднедушевом доходе семьи, не превышающем полторы величины прожиточного минимума на душу населения, установленной постановлением Администрации Томской области в соответствии с Федеральным законом от 24 октября 1997 года № 134-ФЗ «О прожиточном минимуме в Российской Федерации», МОУ запрашивает указанные сведения в Центре социальной поддержки населения на территории Томской области по месту жительства родителя (законного представителя) обучающегося в порядке межведомственного взаимодействия</w:t>
      </w:r>
      <w:r w:rsidR="00193F26" w:rsidRPr="00BC5D54">
        <w:t>.</w:t>
      </w:r>
    </w:p>
    <w:p w:rsidR="006D45FC" w:rsidRPr="00BC5D54" w:rsidRDefault="006D45FC" w:rsidP="00A70146">
      <w:pPr>
        <w:autoSpaceDE w:val="0"/>
        <w:autoSpaceDN w:val="0"/>
        <w:adjustRightInd w:val="0"/>
        <w:ind w:firstLine="709"/>
        <w:jc w:val="both"/>
        <w:rPr>
          <w:sz w:val="20"/>
          <w:szCs w:val="20"/>
        </w:rPr>
      </w:pPr>
      <w:r w:rsidRPr="00BC5D54">
        <w:rPr>
          <w:sz w:val="20"/>
          <w:szCs w:val="20"/>
        </w:rPr>
        <w:t>(Подпункт 13 пункта 6 дополнен на основании ПАКР от 02.09.2024 № 209)</w:t>
      </w:r>
    </w:p>
    <w:p w:rsidR="002A6548" w:rsidRPr="00BC5D54" w:rsidRDefault="00863DBD" w:rsidP="00971D49">
      <w:pPr>
        <w:autoSpaceDE w:val="0"/>
        <w:autoSpaceDN w:val="0"/>
        <w:adjustRightInd w:val="0"/>
        <w:ind w:firstLine="709"/>
        <w:jc w:val="both"/>
      </w:pPr>
      <w:r w:rsidRPr="00BC5D54">
        <w:t>7</w:t>
      </w:r>
      <w:r w:rsidR="00DE5FCD" w:rsidRPr="00BC5D54">
        <w:t>.</w:t>
      </w:r>
      <w:r w:rsidR="00350200" w:rsidRPr="00BC5D54">
        <w:t xml:space="preserve"> Решение о назначении</w:t>
      </w:r>
      <w:r w:rsidR="00B00119" w:rsidRPr="00BC5D54">
        <w:t xml:space="preserve"> оплаты</w:t>
      </w:r>
      <w:r w:rsidR="00A3726F" w:rsidRPr="00BC5D54">
        <w:t xml:space="preserve"> стоимости пит</w:t>
      </w:r>
      <w:r w:rsidR="002A6548" w:rsidRPr="00BC5D54">
        <w:t>ания обучающемуся</w:t>
      </w:r>
      <w:r w:rsidR="00350200" w:rsidRPr="00BC5D54">
        <w:t xml:space="preserve"> или об отказе в назначении</w:t>
      </w:r>
      <w:r w:rsidR="00B00119" w:rsidRPr="00BC5D54">
        <w:t xml:space="preserve"> оплаты стоимости пит</w:t>
      </w:r>
      <w:r w:rsidR="002A6548" w:rsidRPr="00BC5D54">
        <w:t>ания обучающемуся</w:t>
      </w:r>
      <w:r w:rsidR="00B00119" w:rsidRPr="00BC5D54">
        <w:t xml:space="preserve"> принимается МОУ</w:t>
      </w:r>
      <w:r w:rsidR="00A3726F" w:rsidRPr="00BC5D54">
        <w:t xml:space="preserve"> в течение трех рабочих дней со дня подачи заявления заявителем </w:t>
      </w:r>
      <w:r w:rsidR="002A6548" w:rsidRPr="00BC5D54">
        <w:t xml:space="preserve">(при предоставлении полного комплекта документов, предусмотренных пунктом </w:t>
      </w:r>
      <w:r w:rsidR="00772B9F" w:rsidRPr="00BC5D54">
        <w:t>6</w:t>
      </w:r>
      <w:r w:rsidR="002A6548" w:rsidRPr="00BC5D54">
        <w:t xml:space="preserve"> настоящего Порядка) </w:t>
      </w:r>
      <w:r w:rsidR="00A3726F" w:rsidRPr="00BC5D54">
        <w:t>и</w:t>
      </w:r>
      <w:r w:rsidR="002A6548" w:rsidRPr="00BC5D54">
        <w:t xml:space="preserve"> (или)</w:t>
      </w:r>
      <w:r w:rsidR="00A3726F" w:rsidRPr="00BC5D54">
        <w:t xml:space="preserve"> </w:t>
      </w:r>
      <w:r w:rsidR="00B00119" w:rsidRPr="00BC5D54">
        <w:t xml:space="preserve">подтверждения </w:t>
      </w:r>
      <w:r w:rsidR="002A6548" w:rsidRPr="00BC5D54">
        <w:t xml:space="preserve">(не подтверждения) </w:t>
      </w:r>
      <w:r w:rsidR="00B00119" w:rsidRPr="00BC5D54">
        <w:t xml:space="preserve">оснований для назначения оплаты стоимости питания, которое </w:t>
      </w:r>
      <w:r w:rsidR="00A3726F" w:rsidRPr="00BC5D54">
        <w:t>оформляется приказом</w:t>
      </w:r>
      <w:r w:rsidR="00B00119" w:rsidRPr="00BC5D54">
        <w:t xml:space="preserve"> МОУ</w:t>
      </w:r>
      <w:r w:rsidR="002A6548" w:rsidRPr="00BC5D54">
        <w:t>.</w:t>
      </w:r>
    </w:p>
    <w:p w:rsidR="00B00119" w:rsidRPr="00BC5D54" w:rsidRDefault="002A6548" w:rsidP="00971D49">
      <w:pPr>
        <w:autoSpaceDE w:val="0"/>
        <w:autoSpaceDN w:val="0"/>
        <w:adjustRightInd w:val="0"/>
        <w:ind w:firstLine="709"/>
        <w:jc w:val="both"/>
      </w:pPr>
      <w:r w:rsidRPr="00BC5D54">
        <w:t xml:space="preserve">МОУ уведомляет родителя (законного представителя) о принятом решении не позднее следующего </w:t>
      </w:r>
      <w:r w:rsidR="00863DBD" w:rsidRPr="00BC5D54">
        <w:t>рабочего дня со дня принятия решения о назначении или не назначении оплаты стоимости питания.</w:t>
      </w:r>
    </w:p>
    <w:p w:rsidR="00A3726F" w:rsidRPr="00BC5D54" w:rsidRDefault="00772B9F" w:rsidP="002A6548">
      <w:pPr>
        <w:autoSpaceDE w:val="0"/>
        <w:autoSpaceDN w:val="0"/>
        <w:adjustRightInd w:val="0"/>
        <w:ind w:firstLine="709"/>
        <w:jc w:val="both"/>
      </w:pPr>
      <w:r w:rsidRPr="00BC5D54">
        <w:t>8</w:t>
      </w:r>
      <w:r w:rsidR="00DE5FCD" w:rsidRPr="00BC5D54">
        <w:t>.</w:t>
      </w:r>
      <w:r w:rsidR="00A3726F" w:rsidRPr="00BC5D54">
        <w:t xml:space="preserve"> Оплата стоимости питания обучающемуся осуществляется </w:t>
      </w:r>
      <w:r w:rsidR="002A6548" w:rsidRPr="00BC5D54">
        <w:t>со дня</w:t>
      </w:r>
      <w:r w:rsidR="00863DBD" w:rsidRPr="00BC5D54">
        <w:t>, следующего за днем</w:t>
      </w:r>
      <w:r w:rsidR="002A6548" w:rsidRPr="00BC5D54">
        <w:t xml:space="preserve"> принятия решения МОУ о назначении оплаты стоимости питания обучающем</w:t>
      </w:r>
      <w:r w:rsidR="00863DBD" w:rsidRPr="00BC5D54">
        <w:t>у</w:t>
      </w:r>
      <w:r w:rsidR="002A6548" w:rsidRPr="00BC5D54">
        <w:t>ся</w:t>
      </w:r>
      <w:r w:rsidR="00A3726F" w:rsidRPr="00BC5D54">
        <w:t>.</w:t>
      </w:r>
    </w:p>
    <w:p w:rsidR="00A3726F" w:rsidRPr="00BC5D54" w:rsidRDefault="00772B9F" w:rsidP="002A6548">
      <w:pPr>
        <w:autoSpaceDE w:val="0"/>
        <w:autoSpaceDN w:val="0"/>
        <w:adjustRightInd w:val="0"/>
        <w:ind w:firstLine="709"/>
        <w:jc w:val="both"/>
      </w:pPr>
      <w:r w:rsidRPr="00BC5D54">
        <w:lastRenderedPageBreak/>
        <w:t>9</w:t>
      </w:r>
      <w:r w:rsidR="00DE5FCD" w:rsidRPr="00BC5D54">
        <w:t>.</w:t>
      </w:r>
      <w:r w:rsidR="00A3726F" w:rsidRPr="00BC5D54">
        <w:t xml:space="preserve"> Ос</w:t>
      </w:r>
      <w:r w:rsidR="00863DBD" w:rsidRPr="00BC5D54">
        <w:t>нования</w:t>
      </w:r>
      <w:r w:rsidR="00DE5FCD" w:rsidRPr="00BC5D54">
        <w:t xml:space="preserve"> для принятия МОУ</w:t>
      </w:r>
      <w:r w:rsidR="00A3726F" w:rsidRPr="00BC5D54">
        <w:t xml:space="preserve"> решения об отказе обучающемуся в оплате стоимости питания:</w:t>
      </w:r>
    </w:p>
    <w:p w:rsidR="00A3726F" w:rsidRPr="00BC5D54" w:rsidRDefault="00A3726F" w:rsidP="002A6548">
      <w:pPr>
        <w:autoSpaceDE w:val="0"/>
        <w:autoSpaceDN w:val="0"/>
        <w:adjustRightInd w:val="0"/>
        <w:ind w:firstLine="709"/>
        <w:jc w:val="both"/>
      </w:pPr>
      <w:r w:rsidRPr="00BC5D54">
        <w:t xml:space="preserve">а) непредставление родителем (законным представителем) документов, указанных в </w:t>
      </w:r>
      <w:r w:rsidR="00463864" w:rsidRPr="00BC5D54">
        <w:t>пункте 6</w:t>
      </w:r>
      <w:r w:rsidRPr="00BC5D54">
        <w:t xml:space="preserve"> настоящего Порядка;</w:t>
      </w:r>
    </w:p>
    <w:p w:rsidR="00061197" w:rsidRPr="00BC5D54" w:rsidRDefault="00A3726F" w:rsidP="00061197">
      <w:pPr>
        <w:autoSpaceDE w:val="0"/>
        <w:autoSpaceDN w:val="0"/>
        <w:adjustRightInd w:val="0"/>
        <w:ind w:firstLine="709"/>
        <w:jc w:val="both"/>
      </w:pPr>
      <w:r w:rsidRPr="00BC5D54">
        <w:t>б) отсутствие у обучающегося права на оплату стоимости</w:t>
      </w:r>
      <w:r w:rsidR="00E5120F" w:rsidRPr="00BC5D54">
        <w:t xml:space="preserve"> питания.</w:t>
      </w:r>
    </w:p>
    <w:p w:rsidR="00080428" w:rsidRPr="00080428" w:rsidRDefault="00A3726F" w:rsidP="00080428">
      <w:pPr>
        <w:autoSpaceDE w:val="0"/>
        <w:autoSpaceDN w:val="0"/>
        <w:adjustRightInd w:val="0"/>
        <w:ind w:firstLine="709"/>
        <w:jc w:val="both"/>
        <w:rPr>
          <w:color w:val="FF0000"/>
        </w:rPr>
      </w:pPr>
      <w:r w:rsidRPr="00BC5D54">
        <w:t>1</w:t>
      </w:r>
      <w:r w:rsidR="00061197" w:rsidRPr="00BC5D54">
        <w:t>0</w:t>
      </w:r>
      <w:r w:rsidR="00080428" w:rsidRPr="00080428">
        <w:rPr>
          <w:color w:val="FF0000"/>
        </w:rPr>
        <w:t>.  Обеспечение питанием обучающегося в МОУ прекращается в случаях:</w:t>
      </w:r>
    </w:p>
    <w:p w:rsidR="00080428" w:rsidRPr="00080428" w:rsidRDefault="00080428" w:rsidP="00080428">
      <w:pPr>
        <w:autoSpaceDE w:val="0"/>
        <w:autoSpaceDN w:val="0"/>
        <w:adjustRightInd w:val="0"/>
        <w:ind w:firstLine="709"/>
        <w:jc w:val="both"/>
        <w:rPr>
          <w:color w:val="FF0000"/>
        </w:rPr>
      </w:pPr>
      <w:r w:rsidRPr="00080428">
        <w:rPr>
          <w:color w:val="FF0000"/>
        </w:rPr>
        <w:t>1) прекращения образовательных отношений обучающегося или родителей (законных представителей) с МОУ;</w:t>
      </w:r>
    </w:p>
    <w:p w:rsidR="00080428" w:rsidRPr="00080428" w:rsidRDefault="00080428" w:rsidP="00080428">
      <w:pPr>
        <w:autoSpaceDE w:val="0"/>
        <w:autoSpaceDN w:val="0"/>
        <w:adjustRightInd w:val="0"/>
        <w:ind w:firstLine="709"/>
        <w:jc w:val="both"/>
        <w:rPr>
          <w:color w:val="FF0000"/>
        </w:rPr>
      </w:pPr>
      <w:r w:rsidRPr="00080428">
        <w:rPr>
          <w:color w:val="FF0000"/>
        </w:rPr>
        <w:t>2) утраты семьей обучающегося статуса малоимущей семьи;</w:t>
      </w:r>
    </w:p>
    <w:p w:rsidR="00080428" w:rsidRPr="00080428" w:rsidRDefault="00080428" w:rsidP="00080428">
      <w:pPr>
        <w:autoSpaceDE w:val="0"/>
        <w:autoSpaceDN w:val="0"/>
        <w:adjustRightInd w:val="0"/>
        <w:ind w:firstLine="709"/>
        <w:jc w:val="both"/>
        <w:rPr>
          <w:color w:val="FF0000"/>
        </w:rPr>
      </w:pPr>
      <w:r w:rsidRPr="00080428">
        <w:rPr>
          <w:color w:val="FF0000"/>
        </w:rPr>
        <w:t>3) утраты семьей обучающегося статуса многодетной семьи;</w:t>
      </w:r>
    </w:p>
    <w:p w:rsidR="00080428" w:rsidRPr="00080428" w:rsidRDefault="00080428" w:rsidP="00080428">
      <w:pPr>
        <w:autoSpaceDE w:val="0"/>
        <w:autoSpaceDN w:val="0"/>
        <w:adjustRightInd w:val="0"/>
        <w:ind w:firstLine="709"/>
        <w:jc w:val="both"/>
        <w:rPr>
          <w:color w:val="FF0000"/>
        </w:rPr>
      </w:pPr>
      <w:r w:rsidRPr="00080428">
        <w:rPr>
          <w:color w:val="FF0000"/>
        </w:rPr>
        <w:t>4) усыновления (удочерения) обучающегося;</w:t>
      </w:r>
    </w:p>
    <w:p w:rsidR="00080428" w:rsidRPr="00080428" w:rsidRDefault="00080428" w:rsidP="00080428">
      <w:pPr>
        <w:autoSpaceDE w:val="0"/>
        <w:autoSpaceDN w:val="0"/>
        <w:adjustRightInd w:val="0"/>
        <w:ind w:firstLine="709"/>
        <w:jc w:val="both"/>
        <w:rPr>
          <w:color w:val="FF0000"/>
        </w:rPr>
      </w:pPr>
      <w:r w:rsidRPr="00080428">
        <w:rPr>
          <w:color w:val="FF0000"/>
        </w:rPr>
        <w:t>5) утраты родителем (родителями) обучающегося статуса безработного (-ых);</w:t>
      </w:r>
    </w:p>
    <w:p w:rsidR="00080428" w:rsidRPr="00080428" w:rsidRDefault="00080428" w:rsidP="00080428">
      <w:pPr>
        <w:autoSpaceDE w:val="0"/>
        <w:autoSpaceDN w:val="0"/>
        <w:adjustRightInd w:val="0"/>
        <w:ind w:firstLine="709"/>
        <w:jc w:val="both"/>
        <w:rPr>
          <w:color w:val="FF0000"/>
        </w:rPr>
      </w:pPr>
      <w:r w:rsidRPr="00080428">
        <w:rPr>
          <w:color w:val="FF0000"/>
        </w:rPr>
        <w:t>6) утраты родителем обучающегося статуса участника специальной военной операции.</w:t>
      </w:r>
    </w:p>
    <w:p w:rsidR="00080428" w:rsidRPr="00080428" w:rsidRDefault="00080428" w:rsidP="00080428">
      <w:pPr>
        <w:autoSpaceDE w:val="0"/>
        <w:autoSpaceDN w:val="0"/>
        <w:adjustRightInd w:val="0"/>
        <w:ind w:firstLine="709"/>
        <w:jc w:val="both"/>
        <w:rPr>
          <w:color w:val="FF0000"/>
        </w:rPr>
      </w:pPr>
      <w:r w:rsidRPr="00080428">
        <w:rPr>
          <w:color w:val="FF0000"/>
        </w:rPr>
        <w:t>Обеспечение питанием обучающихся из семей граждан, участников специальной военной операции, начавшейся 24 февраля 2022 года, по основанию, указанному в абзаце 8 пункта 5 Порядка, приостанавливается на основании сведений Военного комиссариата Министерства обороны Российской Федерации об участниках специальной военной операции, начавшейся 24 февраля 2022 года, проживающих на территории Каргасокского района Томской области, самовольно оставивших воинские части.».</w:t>
      </w:r>
    </w:p>
    <w:p w:rsidR="00080428" w:rsidRPr="00080428" w:rsidRDefault="00080428" w:rsidP="00080428">
      <w:pPr>
        <w:autoSpaceDE w:val="0"/>
        <w:autoSpaceDN w:val="0"/>
        <w:adjustRightInd w:val="0"/>
        <w:ind w:firstLine="709"/>
        <w:jc w:val="both"/>
        <w:rPr>
          <w:color w:val="FF0000"/>
        </w:rPr>
      </w:pPr>
      <w:r w:rsidRPr="00080428">
        <w:rPr>
          <w:color w:val="FF0000"/>
        </w:rPr>
        <w:t>Обеспечение питанием обучающихся из семей граждан, участников специальной военной операции, начавшейся 24 февраля 2022 года, по основанию, указанному в абзаце 8 пункта 5 Порядка, отменяется на основании сведений Военного комиссариата Министерства обороны Российской Федерации об участниках специальной военной операции, начавшейся 24 февраля 2022 года, проживающих на территории Каргасокского района Томской области, осужденных за преступления против военной службы.</w:t>
      </w:r>
    </w:p>
    <w:p w:rsidR="00B84256" w:rsidRDefault="00080428" w:rsidP="00080428">
      <w:pPr>
        <w:autoSpaceDE w:val="0"/>
        <w:autoSpaceDN w:val="0"/>
        <w:adjustRightInd w:val="0"/>
        <w:ind w:firstLine="709"/>
        <w:jc w:val="both"/>
        <w:rPr>
          <w:color w:val="FF0000"/>
        </w:rPr>
      </w:pPr>
      <w:r w:rsidRPr="00080428">
        <w:rPr>
          <w:color w:val="FF0000"/>
        </w:rPr>
        <w:t>В случае если семья обучающегося или обучающийся утрачивает статус, дающий право на оплату стоимости питания обучающемуся, предусмотренный пунктом 5 настоящего Порядка, родитель (законный представитель) информирует в письменном виде МОУ в течение трех рабочих дней со дня утраты соответствующего статуса.».</w:t>
      </w:r>
    </w:p>
    <w:p w:rsidR="00080428" w:rsidRPr="00080428" w:rsidRDefault="00080428" w:rsidP="00080428">
      <w:pPr>
        <w:autoSpaceDE w:val="0"/>
        <w:autoSpaceDN w:val="0"/>
        <w:adjustRightInd w:val="0"/>
        <w:ind w:firstLine="709"/>
        <w:jc w:val="both"/>
        <w:rPr>
          <w:color w:val="FF0000"/>
          <w:sz w:val="20"/>
          <w:szCs w:val="20"/>
        </w:rPr>
      </w:pPr>
      <w:r w:rsidRPr="00080428">
        <w:rPr>
          <w:color w:val="FF0000"/>
          <w:sz w:val="20"/>
          <w:szCs w:val="20"/>
        </w:rPr>
        <w:t>(Пункт 10</w:t>
      </w:r>
      <w:r w:rsidR="00C75D6D">
        <w:rPr>
          <w:color w:val="FF0000"/>
          <w:sz w:val="20"/>
          <w:szCs w:val="20"/>
        </w:rPr>
        <w:t xml:space="preserve"> в редакции П</w:t>
      </w:r>
      <w:r>
        <w:rPr>
          <w:color w:val="FF0000"/>
          <w:sz w:val="20"/>
          <w:szCs w:val="20"/>
        </w:rPr>
        <w:t>АКР от 20.11.2024 № 314)</w:t>
      </w:r>
    </w:p>
    <w:p w:rsidR="006806D4" w:rsidRPr="00BC5D54" w:rsidRDefault="006806D4" w:rsidP="00350200">
      <w:pPr>
        <w:ind w:firstLine="709"/>
        <w:jc w:val="both"/>
        <w:rPr>
          <w:sz w:val="20"/>
          <w:szCs w:val="20"/>
        </w:rPr>
      </w:pPr>
    </w:p>
    <w:p w:rsidR="006806D4" w:rsidRPr="00BC5D54" w:rsidRDefault="006806D4" w:rsidP="00350200">
      <w:pPr>
        <w:ind w:firstLine="709"/>
        <w:jc w:val="both"/>
        <w:rPr>
          <w:sz w:val="20"/>
          <w:szCs w:val="20"/>
        </w:rPr>
      </w:pPr>
    </w:p>
    <w:p w:rsidR="0038202F" w:rsidRPr="00BC5D54" w:rsidRDefault="0038202F"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164377" w:rsidRPr="00BC5D54" w:rsidRDefault="00164377" w:rsidP="00350200">
      <w:pPr>
        <w:ind w:firstLine="709"/>
        <w:jc w:val="both"/>
        <w:rPr>
          <w:sz w:val="20"/>
          <w:szCs w:val="20"/>
        </w:rPr>
      </w:pPr>
    </w:p>
    <w:p w:rsidR="006D45FC" w:rsidRPr="00BC5D54" w:rsidRDefault="006D45FC" w:rsidP="00350200">
      <w:pPr>
        <w:ind w:firstLine="709"/>
        <w:jc w:val="both"/>
        <w:rPr>
          <w:sz w:val="20"/>
          <w:szCs w:val="20"/>
        </w:rPr>
      </w:pPr>
    </w:p>
    <w:p w:rsidR="006D45FC" w:rsidRPr="00BC5D54" w:rsidRDefault="006D45FC" w:rsidP="00350200">
      <w:pPr>
        <w:ind w:firstLine="709"/>
        <w:jc w:val="both"/>
        <w:rPr>
          <w:sz w:val="20"/>
          <w:szCs w:val="20"/>
        </w:rPr>
      </w:pPr>
    </w:p>
    <w:p w:rsidR="006D45FC" w:rsidRPr="00BC5D54" w:rsidRDefault="006D45FC" w:rsidP="00350200">
      <w:pPr>
        <w:ind w:firstLine="709"/>
        <w:jc w:val="both"/>
        <w:rPr>
          <w:sz w:val="20"/>
          <w:szCs w:val="20"/>
        </w:rPr>
      </w:pPr>
    </w:p>
    <w:p w:rsidR="006D45FC" w:rsidRPr="00BC5D54" w:rsidRDefault="006D45FC" w:rsidP="00350200">
      <w:pPr>
        <w:ind w:firstLine="709"/>
        <w:jc w:val="both"/>
        <w:rPr>
          <w:sz w:val="20"/>
          <w:szCs w:val="20"/>
        </w:rPr>
      </w:pPr>
    </w:p>
    <w:p w:rsidR="006D45FC" w:rsidRPr="00BC5D54" w:rsidRDefault="006D45FC" w:rsidP="00350200">
      <w:pPr>
        <w:ind w:firstLine="709"/>
        <w:jc w:val="both"/>
        <w:rPr>
          <w:sz w:val="20"/>
          <w:szCs w:val="20"/>
        </w:rPr>
      </w:pPr>
    </w:p>
    <w:p w:rsidR="006D45FC" w:rsidRPr="00BC5D54" w:rsidRDefault="006D45FC" w:rsidP="00350200">
      <w:pPr>
        <w:ind w:firstLine="709"/>
        <w:jc w:val="both"/>
        <w:rPr>
          <w:sz w:val="20"/>
          <w:szCs w:val="20"/>
        </w:rPr>
      </w:pPr>
    </w:p>
    <w:p w:rsidR="006D45FC" w:rsidRPr="00BC5D54" w:rsidRDefault="006D45FC" w:rsidP="00350200">
      <w:pPr>
        <w:ind w:firstLine="709"/>
        <w:jc w:val="both"/>
        <w:rPr>
          <w:sz w:val="20"/>
          <w:szCs w:val="20"/>
        </w:rPr>
      </w:pPr>
    </w:p>
    <w:p w:rsidR="008E363D" w:rsidRPr="00BC5D54" w:rsidRDefault="008E363D" w:rsidP="008E363D">
      <w:pPr>
        <w:pStyle w:val="ConsPlusNormal"/>
        <w:widowControl/>
        <w:ind w:left="5103" w:right="22" w:firstLine="0"/>
        <w:jc w:val="both"/>
        <w:rPr>
          <w:rFonts w:ascii="Times New Roman" w:hAnsi="Times New Roman" w:cs="Times New Roman"/>
        </w:rPr>
      </w:pPr>
      <w:r w:rsidRPr="00BC5D54">
        <w:rPr>
          <w:rFonts w:ascii="Times New Roman" w:hAnsi="Times New Roman" w:cs="Times New Roman"/>
        </w:rPr>
        <w:lastRenderedPageBreak/>
        <w:t>Приложение</w:t>
      </w:r>
    </w:p>
    <w:p w:rsidR="008E363D" w:rsidRPr="00BC5D54" w:rsidRDefault="008E363D" w:rsidP="008E363D">
      <w:pPr>
        <w:ind w:left="5103"/>
        <w:jc w:val="both"/>
        <w:rPr>
          <w:sz w:val="20"/>
          <w:szCs w:val="20"/>
        </w:rPr>
      </w:pPr>
      <w:r w:rsidRPr="00BC5D54">
        <w:rPr>
          <w:sz w:val="20"/>
          <w:szCs w:val="20"/>
        </w:rPr>
        <w:t xml:space="preserve">к Порядку назначения оплаты стоимости питания </w:t>
      </w:r>
      <w:proofErr w:type="gramStart"/>
      <w:r w:rsidRPr="00BC5D54">
        <w:rPr>
          <w:sz w:val="20"/>
          <w:szCs w:val="20"/>
        </w:rPr>
        <w:t>отдельных категорий</w:t>
      </w:r>
      <w:proofErr w:type="gramEnd"/>
      <w:r w:rsidRPr="00BC5D54">
        <w:rPr>
          <w:sz w:val="20"/>
          <w:szCs w:val="20"/>
        </w:rPr>
        <w:t xml:space="preserve"> обучающихся в муниципальных общеобразовательных организациях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w:t>
      </w:r>
    </w:p>
    <w:p w:rsidR="008E363D" w:rsidRPr="00BC5D54" w:rsidRDefault="008E363D" w:rsidP="008E363D">
      <w:pPr>
        <w:ind w:left="5103"/>
        <w:jc w:val="both"/>
        <w:rPr>
          <w:sz w:val="20"/>
          <w:szCs w:val="20"/>
        </w:rPr>
      </w:pPr>
      <w:r w:rsidRPr="00BC5D54">
        <w:rPr>
          <w:sz w:val="20"/>
          <w:szCs w:val="20"/>
        </w:rPr>
        <w:t>(В редакции ПАКР от 02.09.2024 № 209)</w:t>
      </w:r>
    </w:p>
    <w:p w:rsidR="008E363D" w:rsidRPr="00BC5D54" w:rsidRDefault="008E363D" w:rsidP="008E363D">
      <w:pPr>
        <w:ind w:left="5103"/>
        <w:jc w:val="both"/>
        <w:rPr>
          <w:sz w:val="20"/>
          <w:szCs w:val="20"/>
        </w:rPr>
      </w:pPr>
    </w:p>
    <w:p w:rsidR="008E363D" w:rsidRPr="00BC5D54" w:rsidRDefault="008E363D" w:rsidP="008E363D">
      <w:pPr>
        <w:ind w:left="5103"/>
        <w:jc w:val="both"/>
        <w:rPr>
          <w:sz w:val="20"/>
          <w:szCs w:val="20"/>
        </w:rPr>
      </w:pPr>
      <w:r w:rsidRPr="00BC5D54">
        <w:rPr>
          <w:sz w:val="20"/>
          <w:szCs w:val="20"/>
        </w:rPr>
        <w:t>Форма</w:t>
      </w:r>
    </w:p>
    <w:p w:rsidR="008E363D" w:rsidRPr="00BC5D54" w:rsidRDefault="008E363D" w:rsidP="008E363D">
      <w:pPr>
        <w:ind w:left="5103"/>
        <w:jc w:val="both"/>
        <w:rPr>
          <w:sz w:val="20"/>
          <w:szCs w:val="20"/>
        </w:rPr>
      </w:pPr>
    </w:p>
    <w:tbl>
      <w:tblPr>
        <w:tblStyle w:val="af7"/>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671"/>
      </w:tblGrid>
      <w:tr w:rsidR="00BC5D54" w:rsidRPr="00BC5D54" w:rsidTr="002F20D5">
        <w:tc>
          <w:tcPr>
            <w:tcW w:w="426" w:type="dxa"/>
          </w:tcPr>
          <w:p w:rsidR="008E363D" w:rsidRPr="00BC5D54" w:rsidRDefault="008E363D" w:rsidP="002F20D5">
            <w:pPr>
              <w:jc w:val="both"/>
              <w:rPr>
                <w:rFonts w:ascii="Times New Roman" w:hAnsi="Times New Roman"/>
                <w:sz w:val="20"/>
                <w:szCs w:val="20"/>
              </w:rPr>
            </w:pPr>
          </w:p>
        </w:tc>
        <w:tc>
          <w:tcPr>
            <w:tcW w:w="4671" w:type="dxa"/>
          </w:tcPr>
          <w:p w:rsidR="008E363D" w:rsidRPr="00BC5D54" w:rsidRDefault="008E363D" w:rsidP="002F20D5">
            <w:pPr>
              <w:jc w:val="center"/>
              <w:rPr>
                <w:rFonts w:ascii="Times New Roman" w:hAnsi="Times New Roman"/>
              </w:rPr>
            </w:pPr>
            <w:r w:rsidRPr="00BC5D54">
              <w:rPr>
                <w:rFonts w:ascii="Times New Roman" w:hAnsi="Times New Roman"/>
              </w:rPr>
              <w:t>Директору</w:t>
            </w:r>
          </w:p>
        </w:tc>
      </w:tr>
      <w:tr w:rsidR="00BC5D54" w:rsidRPr="00BC5D54" w:rsidTr="002F20D5">
        <w:tc>
          <w:tcPr>
            <w:tcW w:w="5097" w:type="dxa"/>
            <w:gridSpan w:val="2"/>
            <w:tcBorders>
              <w:bottom w:val="single" w:sz="4" w:space="0" w:color="auto"/>
            </w:tcBorders>
          </w:tcPr>
          <w:p w:rsidR="008E363D" w:rsidRPr="00BC5D54" w:rsidRDefault="008E363D" w:rsidP="002F20D5">
            <w:pPr>
              <w:jc w:val="both"/>
              <w:rPr>
                <w:rFonts w:ascii="Times New Roman" w:hAnsi="Times New Roman"/>
                <w:sz w:val="20"/>
                <w:szCs w:val="20"/>
              </w:rPr>
            </w:pPr>
          </w:p>
        </w:tc>
      </w:tr>
      <w:tr w:rsidR="00BC5D54" w:rsidRPr="00BC5D54" w:rsidTr="002F20D5">
        <w:tc>
          <w:tcPr>
            <w:tcW w:w="5097" w:type="dxa"/>
            <w:gridSpan w:val="2"/>
            <w:tcBorders>
              <w:top w:val="single" w:sz="4" w:space="0" w:color="auto"/>
            </w:tcBorders>
          </w:tcPr>
          <w:p w:rsidR="008E363D" w:rsidRPr="00BC5D54" w:rsidRDefault="008E363D" w:rsidP="002F20D5">
            <w:pPr>
              <w:jc w:val="center"/>
              <w:rPr>
                <w:rFonts w:ascii="Times New Roman" w:hAnsi="Times New Roman"/>
                <w:sz w:val="12"/>
                <w:szCs w:val="12"/>
              </w:rPr>
            </w:pPr>
            <w:r w:rsidRPr="00BC5D54">
              <w:rPr>
                <w:rFonts w:ascii="Times New Roman" w:hAnsi="Times New Roman"/>
                <w:sz w:val="12"/>
                <w:szCs w:val="12"/>
              </w:rPr>
              <w:t>сокращенное наименование общеобразовательного учреждения</w:t>
            </w:r>
          </w:p>
        </w:tc>
      </w:tr>
      <w:tr w:rsidR="00BC5D54" w:rsidRPr="00BC5D54" w:rsidTr="002F20D5">
        <w:tc>
          <w:tcPr>
            <w:tcW w:w="5097" w:type="dxa"/>
            <w:gridSpan w:val="2"/>
            <w:tcBorders>
              <w:bottom w:val="single" w:sz="4" w:space="0" w:color="auto"/>
            </w:tcBorders>
          </w:tcPr>
          <w:p w:rsidR="008E363D" w:rsidRPr="00BC5D54" w:rsidRDefault="008E363D" w:rsidP="002F20D5">
            <w:pPr>
              <w:jc w:val="center"/>
              <w:rPr>
                <w:rFonts w:ascii="Times New Roman" w:hAnsi="Times New Roman"/>
              </w:rPr>
            </w:pPr>
          </w:p>
        </w:tc>
      </w:tr>
      <w:tr w:rsidR="00BC5D54" w:rsidRPr="00BC5D54" w:rsidTr="002F20D5">
        <w:tc>
          <w:tcPr>
            <w:tcW w:w="5097" w:type="dxa"/>
            <w:gridSpan w:val="2"/>
            <w:tcBorders>
              <w:top w:val="single" w:sz="4" w:space="0" w:color="auto"/>
            </w:tcBorders>
          </w:tcPr>
          <w:p w:rsidR="008E363D" w:rsidRPr="00BC5D54" w:rsidRDefault="008E363D" w:rsidP="002F20D5">
            <w:pPr>
              <w:jc w:val="center"/>
              <w:rPr>
                <w:rFonts w:ascii="Times New Roman" w:hAnsi="Times New Roman"/>
                <w:sz w:val="12"/>
                <w:szCs w:val="12"/>
              </w:rPr>
            </w:pPr>
            <w:r w:rsidRPr="00BC5D54">
              <w:rPr>
                <w:rFonts w:ascii="Times New Roman" w:hAnsi="Times New Roman"/>
                <w:sz w:val="12"/>
                <w:szCs w:val="12"/>
              </w:rPr>
              <w:t>фамилия, имя, отчество (последнее при наличии) руководителя общеобразовательного учреждения</w:t>
            </w:r>
          </w:p>
        </w:tc>
      </w:tr>
      <w:tr w:rsidR="00BC5D54" w:rsidRPr="00BC5D54" w:rsidTr="002F20D5">
        <w:tc>
          <w:tcPr>
            <w:tcW w:w="426" w:type="dxa"/>
          </w:tcPr>
          <w:p w:rsidR="008E363D" w:rsidRPr="00BC5D54" w:rsidRDefault="008E363D" w:rsidP="002F20D5">
            <w:pPr>
              <w:jc w:val="both"/>
              <w:rPr>
                <w:rFonts w:ascii="Times New Roman" w:hAnsi="Times New Roman"/>
                <w:sz w:val="20"/>
                <w:szCs w:val="20"/>
              </w:rPr>
            </w:pPr>
            <w:r w:rsidRPr="00BC5D54">
              <w:rPr>
                <w:rFonts w:ascii="Times New Roman" w:hAnsi="Times New Roman"/>
                <w:sz w:val="20"/>
                <w:szCs w:val="20"/>
              </w:rPr>
              <w:t>от</w:t>
            </w:r>
          </w:p>
        </w:tc>
        <w:tc>
          <w:tcPr>
            <w:tcW w:w="4671" w:type="dxa"/>
            <w:tcBorders>
              <w:bottom w:val="single" w:sz="4" w:space="0" w:color="auto"/>
            </w:tcBorders>
          </w:tcPr>
          <w:p w:rsidR="008E363D" w:rsidRPr="00BC5D54" w:rsidRDefault="008E363D" w:rsidP="002F20D5">
            <w:pPr>
              <w:jc w:val="both"/>
              <w:rPr>
                <w:rFonts w:ascii="Times New Roman" w:hAnsi="Times New Roman"/>
                <w:sz w:val="20"/>
                <w:szCs w:val="20"/>
              </w:rPr>
            </w:pPr>
          </w:p>
        </w:tc>
      </w:tr>
      <w:tr w:rsidR="00BC5D54" w:rsidRPr="00BC5D54" w:rsidTr="002F20D5">
        <w:tc>
          <w:tcPr>
            <w:tcW w:w="426" w:type="dxa"/>
          </w:tcPr>
          <w:p w:rsidR="008E363D" w:rsidRPr="00BC5D54" w:rsidRDefault="008E363D" w:rsidP="002F20D5">
            <w:pPr>
              <w:jc w:val="both"/>
              <w:rPr>
                <w:sz w:val="20"/>
                <w:szCs w:val="20"/>
              </w:rPr>
            </w:pPr>
          </w:p>
        </w:tc>
        <w:tc>
          <w:tcPr>
            <w:tcW w:w="4671" w:type="dxa"/>
            <w:tcBorders>
              <w:bottom w:val="single" w:sz="4" w:space="0" w:color="auto"/>
            </w:tcBorders>
          </w:tcPr>
          <w:p w:rsidR="008E363D" w:rsidRPr="00BC5D54" w:rsidRDefault="008E363D" w:rsidP="002F20D5">
            <w:pPr>
              <w:jc w:val="both"/>
              <w:rPr>
                <w:sz w:val="20"/>
                <w:szCs w:val="20"/>
              </w:rPr>
            </w:pPr>
          </w:p>
        </w:tc>
      </w:tr>
      <w:tr w:rsidR="008E363D" w:rsidRPr="00BC5D54" w:rsidTr="002F20D5">
        <w:tc>
          <w:tcPr>
            <w:tcW w:w="426" w:type="dxa"/>
          </w:tcPr>
          <w:p w:rsidR="008E363D" w:rsidRPr="00BC5D54" w:rsidRDefault="008E363D" w:rsidP="002F20D5">
            <w:pPr>
              <w:jc w:val="both"/>
              <w:rPr>
                <w:rFonts w:ascii="Times New Roman" w:hAnsi="Times New Roman"/>
                <w:sz w:val="14"/>
                <w:szCs w:val="14"/>
              </w:rPr>
            </w:pPr>
          </w:p>
        </w:tc>
        <w:tc>
          <w:tcPr>
            <w:tcW w:w="4671" w:type="dxa"/>
          </w:tcPr>
          <w:p w:rsidR="008E363D" w:rsidRPr="00BC5D54" w:rsidRDefault="008E363D" w:rsidP="002F20D5">
            <w:pPr>
              <w:jc w:val="center"/>
              <w:rPr>
                <w:rFonts w:ascii="Times New Roman" w:hAnsi="Times New Roman"/>
                <w:sz w:val="12"/>
                <w:szCs w:val="12"/>
              </w:rPr>
            </w:pPr>
            <w:r w:rsidRPr="00BC5D54">
              <w:rPr>
                <w:rFonts w:ascii="Times New Roman" w:hAnsi="Times New Roman"/>
                <w:sz w:val="12"/>
                <w:szCs w:val="12"/>
              </w:rPr>
              <w:t>фамилия, имя, отчество (последнее при наличии) заявителя</w:t>
            </w:r>
          </w:p>
        </w:tc>
      </w:tr>
    </w:tbl>
    <w:p w:rsidR="008E363D" w:rsidRPr="00BC5D54" w:rsidRDefault="008E363D" w:rsidP="008E363D">
      <w:pPr>
        <w:ind w:left="5103"/>
        <w:jc w:val="both"/>
        <w:rPr>
          <w:sz w:val="14"/>
          <w:szCs w:val="14"/>
        </w:rPr>
      </w:pPr>
    </w:p>
    <w:p w:rsidR="008E363D" w:rsidRPr="00BC5D54" w:rsidRDefault="008E363D" w:rsidP="008E363D">
      <w:pPr>
        <w:ind w:left="5103"/>
        <w:jc w:val="both"/>
        <w:rPr>
          <w:sz w:val="20"/>
          <w:szCs w:val="20"/>
        </w:rPr>
      </w:pPr>
    </w:p>
    <w:p w:rsidR="008E363D" w:rsidRPr="00BC5D54" w:rsidRDefault="008E363D" w:rsidP="008E363D">
      <w:pPr>
        <w:jc w:val="center"/>
        <w:rPr>
          <w:b/>
        </w:rPr>
      </w:pPr>
      <w:r w:rsidRPr="00BC5D54">
        <w:rPr>
          <w:b/>
        </w:rPr>
        <w:t>Заявление о назначении оплаты стоимости питания</w:t>
      </w:r>
    </w:p>
    <w:p w:rsidR="008E363D" w:rsidRPr="00BC5D54" w:rsidRDefault="008E363D" w:rsidP="008E363D">
      <w:pPr>
        <w:jc w:val="center"/>
        <w:rPr>
          <w:sz w:val="20"/>
          <w:szCs w:val="20"/>
        </w:rPr>
      </w:pPr>
    </w:p>
    <w:tbl>
      <w:tblPr>
        <w:tblStyle w:val="af7"/>
        <w:tblW w:w="0" w:type="auto"/>
        <w:tblLook w:val="04A0" w:firstRow="1" w:lastRow="0" w:firstColumn="1" w:lastColumn="0" w:noHBand="0" w:noVBand="1"/>
      </w:tblPr>
      <w:tblGrid>
        <w:gridCol w:w="846"/>
        <w:gridCol w:w="529"/>
        <w:gridCol w:w="180"/>
        <w:gridCol w:w="3260"/>
        <w:gridCol w:w="686"/>
        <w:gridCol w:w="4128"/>
      </w:tblGrid>
      <w:tr w:rsidR="00BC5D54" w:rsidRPr="00BC5D54" w:rsidTr="002F20D5">
        <w:tc>
          <w:tcPr>
            <w:tcW w:w="9629" w:type="dxa"/>
            <w:gridSpan w:val="6"/>
            <w:tcBorders>
              <w:top w:val="nil"/>
              <w:left w:val="nil"/>
              <w:bottom w:val="nil"/>
              <w:right w:val="nil"/>
            </w:tcBorders>
          </w:tcPr>
          <w:p w:rsidR="008E363D" w:rsidRPr="00BC5D54" w:rsidRDefault="008E363D" w:rsidP="002F20D5">
            <w:pPr>
              <w:ind w:firstLine="738"/>
              <w:jc w:val="both"/>
              <w:rPr>
                <w:rFonts w:ascii="Times New Roman" w:hAnsi="Times New Roman"/>
              </w:rPr>
            </w:pPr>
            <w:r w:rsidRPr="00BC5D54">
              <w:rPr>
                <w:rFonts w:ascii="Times New Roman" w:hAnsi="Times New Roman"/>
              </w:rPr>
              <w:t>Прошу назначить оплату стоимости питания моему ребенку (подопечному)</w:t>
            </w:r>
          </w:p>
        </w:tc>
      </w:tr>
      <w:tr w:rsidR="00BC5D54" w:rsidRPr="00BC5D54" w:rsidTr="002F20D5">
        <w:tc>
          <w:tcPr>
            <w:tcW w:w="9629" w:type="dxa"/>
            <w:gridSpan w:val="6"/>
            <w:tcBorders>
              <w:top w:val="nil"/>
              <w:left w:val="nil"/>
              <w:bottom w:val="single" w:sz="4" w:space="0" w:color="auto"/>
              <w:right w:val="nil"/>
            </w:tcBorders>
          </w:tcPr>
          <w:p w:rsidR="008E363D" w:rsidRPr="00BC5D54" w:rsidRDefault="008E363D" w:rsidP="002F20D5">
            <w:pPr>
              <w:jc w:val="both"/>
              <w:rPr>
                <w:rFonts w:ascii="Times New Roman" w:hAnsi="Times New Roman"/>
              </w:rPr>
            </w:pPr>
          </w:p>
        </w:tc>
      </w:tr>
      <w:tr w:rsidR="00BC5D54" w:rsidRPr="00BC5D54" w:rsidTr="002F20D5">
        <w:tc>
          <w:tcPr>
            <w:tcW w:w="9629" w:type="dxa"/>
            <w:gridSpan w:val="6"/>
            <w:tcBorders>
              <w:top w:val="single" w:sz="4" w:space="0" w:color="auto"/>
              <w:left w:val="nil"/>
              <w:bottom w:val="single" w:sz="4" w:space="0" w:color="auto"/>
              <w:right w:val="nil"/>
            </w:tcBorders>
          </w:tcPr>
          <w:p w:rsidR="008E363D" w:rsidRPr="00BC5D54" w:rsidRDefault="008E363D" w:rsidP="002F20D5">
            <w:pPr>
              <w:jc w:val="both"/>
            </w:pPr>
          </w:p>
        </w:tc>
      </w:tr>
      <w:tr w:rsidR="00BC5D54" w:rsidRPr="00BC5D54" w:rsidTr="002F20D5">
        <w:tc>
          <w:tcPr>
            <w:tcW w:w="9629" w:type="dxa"/>
            <w:gridSpan w:val="6"/>
            <w:tcBorders>
              <w:top w:val="single" w:sz="4" w:space="0" w:color="auto"/>
              <w:left w:val="nil"/>
              <w:bottom w:val="nil"/>
              <w:right w:val="nil"/>
            </w:tcBorders>
          </w:tcPr>
          <w:p w:rsidR="008E363D" w:rsidRPr="00BC5D54" w:rsidRDefault="008E363D" w:rsidP="002F20D5">
            <w:pPr>
              <w:jc w:val="center"/>
              <w:rPr>
                <w:rFonts w:ascii="Times New Roman" w:hAnsi="Times New Roman"/>
              </w:rPr>
            </w:pPr>
            <w:r w:rsidRPr="00BC5D54">
              <w:rPr>
                <w:rFonts w:ascii="Times New Roman" w:hAnsi="Times New Roman"/>
                <w:sz w:val="12"/>
                <w:szCs w:val="12"/>
              </w:rPr>
              <w:t>фамилия, имя, отчество (последнее при наличии) ребенка (подопечного), дата рождения, класс, литер</w:t>
            </w:r>
          </w:p>
        </w:tc>
      </w:tr>
      <w:tr w:rsidR="00BC5D54" w:rsidRPr="00BC5D54" w:rsidTr="002F20D5">
        <w:tc>
          <w:tcPr>
            <w:tcW w:w="1555" w:type="dxa"/>
            <w:gridSpan w:val="3"/>
            <w:tcBorders>
              <w:top w:val="nil"/>
              <w:left w:val="nil"/>
              <w:bottom w:val="single" w:sz="4" w:space="0" w:color="auto"/>
              <w:right w:val="nil"/>
            </w:tcBorders>
          </w:tcPr>
          <w:p w:rsidR="008E363D" w:rsidRPr="00BC5D54" w:rsidRDefault="008E363D" w:rsidP="002F20D5">
            <w:pPr>
              <w:jc w:val="both"/>
            </w:pPr>
            <w:r w:rsidRPr="00BC5D54">
              <w:rPr>
                <w:rFonts w:ascii="Times New Roman" w:hAnsi="Times New Roman"/>
              </w:rPr>
              <w:t>являющимся</w:t>
            </w:r>
          </w:p>
        </w:tc>
        <w:tc>
          <w:tcPr>
            <w:tcW w:w="8074" w:type="dxa"/>
            <w:gridSpan w:val="3"/>
            <w:tcBorders>
              <w:top w:val="nil"/>
              <w:left w:val="nil"/>
              <w:bottom w:val="single" w:sz="4" w:space="0" w:color="auto"/>
              <w:right w:val="nil"/>
            </w:tcBorders>
          </w:tcPr>
          <w:p w:rsidR="008E363D" w:rsidRPr="00BC5D54" w:rsidRDefault="008E363D" w:rsidP="002F20D5">
            <w:pPr>
              <w:jc w:val="both"/>
              <w:rPr>
                <w:rFonts w:ascii="Times New Roman" w:hAnsi="Times New Roman"/>
              </w:rPr>
            </w:pPr>
          </w:p>
        </w:tc>
      </w:tr>
      <w:tr w:rsidR="00BC5D54" w:rsidRPr="00BC5D54" w:rsidTr="002F20D5">
        <w:tc>
          <w:tcPr>
            <w:tcW w:w="9629" w:type="dxa"/>
            <w:gridSpan w:val="6"/>
            <w:tcBorders>
              <w:top w:val="single" w:sz="4" w:space="0" w:color="auto"/>
              <w:left w:val="nil"/>
              <w:bottom w:val="single" w:sz="4" w:space="0" w:color="auto"/>
              <w:right w:val="nil"/>
            </w:tcBorders>
          </w:tcPr>
          <w:p w:rsidR="008E363D" w:rsidRPr="00BC5D54" w:rsidRDefault="008E363D" w:rsidP="002F20D5">
            <w:pPr>
              <w:jc w:val="both"/>
            </w:pPr>
          </w:p>
        </w:tc>
      </w:tr>
      <w:tr w:rsidR="00BC5D54" w:rsidRPr="00BC5D54" w:rsidTr="002F20D5">
        <w:tc>
          <w:tcPr>
            <w:tcW w:w="9629" w:type="dxa"/>
            <w:gridSpan w:val="6"/>
            <w:tcBorders>
              <w:top w:val="single" w:sz="4" w:space="0" w:color="auto"/>
              <w:left w:val="nil"/>
              <w:bottom w:val="nil"/>
              <w:right w:val="nil"/>
            </w:tcBorders>
          </w:tcPr>
          <w:p w:rsidR="008E363D" w:rsidRPr="00BC5D54" w:rsidRDefault="008E363D" w:rsidP="002F20D5">
            <w:pPr>
              <w:jc w:val="center"/>
            </w:pPr>
            <w:r w:rsidRPr="00BC5D54">
              <w:rPr>
                <w:rFonts w:ascii="Times New Roman" w:hAnsi="Times New Roman"/>
                <w:sz w:val="12"/>
                <w:szCs w:val="12"/>
              </w:rPr>
              <w:t>указать категорию в соответствии с пунктом 5 Порядка</w:t>
            </w:r>
          </w:p>
        </w:tc>
      </w:tr>
      <w:tr w:rsidR="00BC5D54" w:rsidRPr="00BC5D54" w:rsidTr="002F20D5">
        <w:tc>
          <w:tcPr>
            <w:tcW w:w="1375" w:type="dxa"/>
            <w:gridSpan w:val="2"/>
            <w:tcBorders>
              <w:top w:val="nil"/>
              <w:left w:val="nil"/>
              <w:bottom w:val="nil"/>
              <w:right w:val="nil"/>
            </w:tcBorders>
          </w:tcPr>
          <w:p w:rsidR="008E363D" w:rsidRPr="00BC5D54" w:rsidRDefault="008E363D" w:rsidP="002F20D5">
            <w:pPr>
              <w:jc w:val="both"/>
            </w:pPr>
            <w:r w:rsidRPr="00BC5D54">
              <w:rPr>
                <w:rFonts w:ascii="Times New Roman" w:hAnsi="Times New Roman"/>
              </w:rPr>
              <w:t>в период с</w:t>
            </w:r>
          </w:p>
        </w:tc>
        <w:tc>
          <w:tcPr>
            <w:tcW w:w="3440" w:type="dxa"/>
            <w:gridSpan w:val="2"/>
            <w:tcBorders>
              <w:top w:val="nil"/>
              <w:left w:val="nil"/>
              <w:bottom w:val="single" w:sz="4" w:space="0" w:color="auto"/>
              <w:right w:val="nil"/>
            </w:tcBorders>
          </w:tcPr>
          <w:p w:rsidR="008E363D" w:rsidRPr="00BC5D54" w:rsidRDefault="008E363D" w:rsidP="002F20D5">
            <w:pPr>
              <w:jc w:val="both"/>
            </w:pPr>
          </w:p>
        </w:tc>
        <w:tc>
          <w:tcPr>
            <w:tcW w:w="686" w:type="dxa"/>
            <w:tcBorders>
              <w:top w:val="nil"/>
              <w:left w:val="nil"/>
              <w:bottom w:val="nil"/>
              <w:right w:val="nil"/>
            </w:tcBorders>
          </w:tcPr>
          <w:p w:rsidR="008E363D" w:rsidRPr="00BC5D54" w:rsidRDefault="008E363D" w:rsidP="002F20D5">
            <w:pPr>
              <w:jc w:val="both"/>
              <w:rPr>
                <w:rFonts w:ascii="Times New Roman" w:hAnsi="Times New Roman"/>
              </w:rPr>
            </w:pPr>
            <w:r w:rsidRPr="00BC5D54">
              <w:rPr>
                <w:rFonts w:ascii="Times New Roman" w:hAnsi="Times New Roman"/>
              </w:rPr>
              <w:t>по</w:t>
            </w:r>
          </w:p>
        </w:tc>
        <w:tc>
          <w:tcPr>
            <w:tcW w:w="4128" w:type="dxa"/>
            <w:tcBorders>
              <w:top w:val="nil"/>
              <w:left w:val="nil"/>
              <w:bottom w:val="single" w:sz="4" w:space="0" w:color="auto"/>
              <w:right w:val="nil"/>
            </w:tcBorders>
          </w:tcPr>
          <w:p w:rsidR="008E363D" w:rsidRPr="00BC5D54" w:rsidRDefault="008E363D" w:rsidP="002F20D5">
            <w:pPr>
              <w:jc w:val="right"/>
              <w:rPr>
                <w:rFonts w:ascii="Times New Roman" w:hAnsi="Times New Roman"/>
              </w:rPr>
            </w:pPr>
            <w:r w:rsidRPr="00BC5D54">
              <w:rPr>
                <w:rFonts w:ascii="Times New Roman" w:hAnsi="Times New Roman"/>
              </w:rPr>
              <w:t>.</w:t>
            </w:r>
          </w:p>
        </w:tc>
      </w:tr>
      <w:tr w:rsidR="00BC5D54" w:rsidRPr="00BC5D54" w:rsidTr="002F20D5">
        <w:tc>
          <w:tcPr>
            <w:tcW w:w="5501" w:type="dxa"/>
            <w:gridSpan w:val="5"/>
            <w:tcBorders>
              <w:top w:val="nil"/>
              <w:left w:val="nil"/>
              <w:bottom w:val="nil"/>
              <w:right w:val="nil"/>
            </w:tcBorders>
          </w:tcPr>
          <w:p w:rsidR="008E363D" w:rsidRPr="00BC5D54" w:rsidRDefault="008E363D" w:rsidP="002F20D5">
            <w:pPr>
              <w:jc w:val="both"/>
            </w:pPr>
          </w:p>
        </w:tc>
        <w:tc>
          <w:tcPr>
            <w:tcW w:w="4128" w:type="dxa"/>
            <w:tcBorders>
              <w:top w:val="single" w:sz="4" w:space="0" w:color="auto"/>
              <w:left w:val="nil"/>
              <w:bottom w:val="nil"/>
              <w:right w:val="nil"/>
            </w:tcBorders>
          </w:tcPr>
          <w:p w:rsidR="008E363D" w:rsidRPr="00BC5D54" w:rsidRDefault="008E363D" w:rsidP="002F20D5">
            <w:pPr>
              <w:jc w:val="both"/>
              <w:rPr>
                <w:rFonts w:ascii="Times New Roman" w:hAnsi="Times New Roman"/>
              </w:rPr>
            </w:pPr>
          </w:p>
        </w:tc>
      </w:tr>
      <w:tr w:rsidR="00BC5D54" w:rsidRPr="00BC5D54" w:rsidTr="002F20D5">
        <w:tc>
          <w:tcPr>
            <w:tcW w:w="9629" w:type="dxa"/>
            <w:gridSpan w:val="6"/>
            <w:tcBorders>
              <w:top w:val="nil"/>
              <w:left w:val="nil"/>
              <w:bottom w:val="nil"/>
              <w:right w:val="nil"/>
            </w:tcBorders>
          </w:tcPr>
          <w:p w:rsidR="008E363D" w:rsidRPr="00BC5D54" w:rsidRDefault="008E363D" w:rsidP="002F20D5">
            <w:pPr>
              <w:ind w:firstLine="738"/>
              <w:jc w:val="both"/>
              <w:rPr>
                <w:rFonts w:ascii="Times New Roman" w:hAnsi="Times New Roman"/>
              </w:rPr>
            </w:pPr>
            <w:r w:rsidRPr="00BC5D54">
              <w:rPr>
                <w:rFonts w:ascii="Times New Roman" w:hAnsi="Times New Roman"/>
              </w:rPr>
              <w:t>К заявлению прилагаются следующие документы:</w:t>
            </w:r>
          </w:p>
        </w:tc>
      </w:tr>
      <w:tr w:rsidR="00BC5D54" w:rsidRPr="00BC5D54" w:rsidTr="002F20D5">
        <w:tc>
          <w:tcPr>
            <w:tcW w:w="846" w:type="dxa"/>
            <w:tcBorders>
              <w:top w:val="nil"/>
              <w:left w:val="nil"/>
              <w:bottom w:val="nil"/>
              <w:right w:val="nil"/>
            </w:tcBorders>
          </w:tcPr>
          <w:p w:rsidR="008E363D" w:rsidRPr="00BC5D54" w:rsidRDefault="008E363D" w:rsidP="002F20D5">
            <w:pPr>
              <w:jc w:val="both"/>
            </w:pPr>
          </w:p>
        </w:tc>
        <w:tc>
          <w:tcPr>
            <w:tcW w:w="8783" w:type="dxa"/>
            <w:gridSpan w:val="5"/>
            <w:tcBorders>
              <w:top w:val="nil"/>
              <w:left w:val="nil"/>
              <w:bottom w:val="single" w:sz="4" w:space="0" w:color="auto"/>
              <w:right w:val="nil"/>
            </w:tcBorders>
          </w:tcPr>
          <w:p w:rsidR="008E363D" w:rsidRPr="00BC5D54" w:rsidRDefault="008E363D" w:rsidP="002F20D5">
            <w:pPr>
              <w:jc w:val="both"/>
              <w:rPr>
                <w:rFonts w:ascii="Times New Roman" w:hAnsi="Times New Roman"/>
              </w:rPr>
            </w:pPr>
          </w:p>
        </w:tc>
      </w:tr>
      <w:tr w:rsidR="00BC5D54" w:rsidRPr="00BC5D54" w:rsidTr="002F20D5">
        <w:tc>
          <w:tcPr>
            <w:tcW w:w="846" w:type="dxa"/>
            <w:tcBorders>
              <w:top w:val="nil"/>
              <w:left w:val="nil"/>
              <w:bottom w:val="nil"/>
              <w:right w:val="nil"/>
            </w:tcBorders>
          </w:tcPr>
          <w:p w:rsidR="008E363D" w:rsidRPr="00BC5D54" w:rsidRDefault="008E363D" w:rsidP="002F20D5">
            <w:pPr>
              <w:jc w:val="both"/>
            </w:pPr>
          </w:p>
        </w:tc>
        <w:tc>
          <w:tcPr>
            <w:tcW w:w="8783" w:type="dxa"/>
            <w:gridSpan w:val="5"/>
            <w:tcBorders>
              <w:top w:val="single" w:sz="4" w:space="0" w:color="auto"/>
              <w:left w:val="nil"/>
              <w:bottom w:val="single" w:sz="4" w:space="0" w:color="auto"/>
              <w:right w:val="nil"/>
            </w:tcBorders>
          </w:tcPr>
          <w:p w:rsidR="008E363D" w:rsidRPr="00BC5D54" w:rsidRDefault="008E363D" w:rsidP="002F20D5">
            <w:pPr>
              <w:jc w:val="both"/>
            </w:pPr>
          </w:p>
        </w:tc>
      </w:tr>
      <w:tr w:rsidR="008E363D" w:rsidRPr="00BC5D54" w:rsidTr="002F20D5">
        <w:tc>
          <w:tcPr>
            <w:tcW w:w="846" w:type="dxa"/>
            <w:tcBorders>
              <w:top w:val="nil"/>
              <w:left w:val="nil"/>
              <w:bottom w:val="nil"/>
              <w:right w:val="nil"/>
            </w:tcBorders>
          </w:tcPr>
          <w:p w:rsidR="008E363D" w:rsidRPr="00BC5D54" w:rsidRDefault="008E363D" w:rsidP="002F20D5">
            <w:pPr>
              <w:jc w:val="both"/>
            </w:pPr>
          </w:p>
        </w:tc>
        <w:tc>
          <w:tcPr>
            <w:tcW w:w="8783" w:type="dxa"/>
            <w:gridSpan w:val="5"/>
            <w:tcBorders>
              <w:top w:val="single" w:sz="4" w:space="0" w:color="auto"/>
              <w:left w:val="nil"/>
              <w:bottom w:val="single" w:sz="4" w:space="0" w:color="auto"/>
              <w:right w:val="nil"/>
            </w:tcBorders>
          </w:tcPr>
          <w:p w:rsidR="008E363D" w:rsidRPr="00BC5D54" w:rsidRDefault="008E363D" w:rsidP="002F20D5">
            <w:pPr>
              <w:jc w:val="both"/>
            </w:pPr>
          </w:p>
        </w:tc>
      </w:tr>
    </w:tbl>
    <w:p w:rsidR="008E363D" w:rsidRPr="00BC5D54" w:rsidRDefault="008E363D" w:rsidP="008E363D">
      <w:pPr>
        <w:jc w:val="both"/>
        <w:rPr>
          <w:sz w:val="20"/>
          <w:szCs w:val="20"/>
        </w:rPr>
      </w:pPr>
    </w:p>
    <w:p w:rsidR="008E363D" w:rsidRPr="00BC5D54" w:rsidRDefault="008E363D" w:rsidP="008E363D">
      <w:pPr>
        <w:jc w:val="both"/>
        <w:rPr>
          <w:sz w:val="20"/>
          <w:szCs w:val="20"/>
        </w:rPr>
      </w:pPr>
      <w:r w:rsidRPr="00BC5D54">
        <w:rPr>
          <w:sz w:val="20"/>
          <w:szCs w:val="20"/>
        </w:rPr>
        <w:t xml:space="preserve">С Порядком назначения оплаты стоимости питания отдельных категорий обучающихся в муниципальных общеобразовательных учреждениях Каргасокского района, за исключением обучающихся с ограниченными возможностями здоровья и обучающихся по образовательным программам начального общего образования, утвержденным постановлением Администрации Каргасокского района от 25.01.2024 № 37 «Об организации питания обучающихся и воспитанников муниципальных образовательных учреждений, подведомственных Управлению образования, опеки и попечительства муниципального образования «Каргасокский район», за исключением обучающихся с ограниченными возможностями здоровья и обучающихся по образовательным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5506"/>
      </w:tblGrid>
      <w:tr w:rsidR="00BC5D54" w:rsidRPr="00BC5D54" w:rsidTr="002F20D5">
        <w:tc>
          <w:tcPr>
            <w:tcW w:w="4219" w:type="dxa"/>
          </w:tcPr>
          <w:p w:rsidR="008E363D" w:rsidRPr="00BC5D54" w:rsidRDefault="008E363D" w:rsidP="002F20D5">
            <w:pPr>
              <w:jc w:val="both"/>
              <w:rPr>
                <w:rFonts w:ascii="Times New Roman" w:hAnsi="Times New Roman"/>
                <w:sz w:val="20"/>
                <w:szCs w:val="20"/>
              </w:rPr>
            </w:pPr>
            <w:r w:rsidRPr="00BC5D54">
              <w:rPr>
                <w:rFonts w:ascii="Times New Roman" w:hAnsi="Times New Roman"/>
                <w:sz w:val="20"/>
                <w:szCs w:val="20"/>
              </w:rPr>
              <w:t>программам начального общего образования»</w:t>
            </w:r>
          </w:p>
        </w:tc>
        <w:tc>
          <w:tcPr>
            <w:tcW w:w="5635" w:type="dxa"/>
            <w:tcBorders>
              <w:bottom w:val="single" w:sz="4" w:space="0" w:color="auto"/>
            </w:tcBorders>
          </w:tcPr>
          <w:p w:rsidR="008E363D" w:rsidRPr="00BC5D54" w:rsidRDefault="008E363D" w:rsidP="002F20D5">
            <w:pPr>
              <w:jc w:val="both"/>
              <w:rPr>
                <w:sz w:val="20"/>
                <w:szCs w:val="20"/>
              </w:rPr>
            </w:pPr>
          </w:p>
        </w:tc>
      </w:tr>
      <w:tr w:rsidR="008E363D" w:rsidRPr="00BC5D54" w:rsidTr="002F20D5">
        <w:tc>
          <w:tcPr>
            <w:tcW w:w="4219" w:type="dxa"/>
          </w:tcPr>
          <w:p w:rsidR="008E363D" w:rsidRPr="00BC5D54" w:rsidRDefault="008E363D" w:rsidP="002F20D5">
            <w:pPr>
              <w:jc w:val="both"/>
              <w:rPr>
                <w:sz w:val="20"/>
                <w:szCs w:val="20"/>
              </w:rPr>
            </w:pPr>
          </w:p>
        </w:tc>
        <w:tc>
          <w:tcPr>
            <w:tcW w:w="5635" w:type="dxa"/>
            <w:tcBorders>
              <w:top w:val="single" w:sz="4" w:space="0" w:color="auto"/>
            </w:tcBorders>
          </w:tcPr>
          <w:p w:rsidR="008E363D" w:rsidRPr="00BC5D54" w:rsidRDefault="008E363D" w:rsidP="002F20D5">
            <w:pPr>
              <w:jc w:val="center"/>
              <w:rPr>
                <w:rFonts w:ascii="Times New Roman" w:hAnsi="Times New Roman"/>
                <w:sz w:val="16"/>
                <w:szCs w:val="16"/>
              </w:rPr>
            </w:pPr>
            <w:r w:rsidRPr="00BC5D54">
              <w:rPr>
                <w:rFonts w:ascii="Times New Roman" w:hAnsi="Times New Roman"/>
                <w:sz w:val="16"/>
                <w:szCs w:val="16"/>
              </w:rPr>
              <w:t>подписать собственноручно «ознакомлен»</w:t>
            </w:r>
          </w:p>
        </w:tc>
      </w:tr>
    </w:tbl>
    <w:p w:rsidR="008E363D" w:rsidRPr="00BC5D54" w:rsidRDefault="008E363D" w:rsidP="008E363D">
      <w:pPr>
        <w:jc w:val="both"/>
        <w:rPr>
          <w:sz w:val="20"/>
          <w:szCs w:val="20"/>
        </w:rPr>
      </w:pPr>
    </w:p>
    <w:p w:rsidR="008E363D" w:rsidRPr="00BC5D54" w:rsidRDefault="008E363D" w:rsidP="008E363D">
      <w:pPr>
        <w:jc w:val="both"/>
        <w:rPr>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
        <w:gridCol w:w="2552"/>
        <w:gridCol w:w="283"/>
        <w:gridCol w:w="3963"/>
      </w:tblGrid>
      <w:tr w:rsidR="00BC5D54" w:rsidRPr="00BC5D54" w:rsidTr="002F20D5">
        <w:tc>
          <w:tcPr>
            <w:tcW w:w="2547" w:type="dxa"/>
            <w:tcBorders>
              <w:bottom w:val="single" w:sz="4" w:space="0" w:color="auto"/>
            </w:tcBorders>
          </w:tcPr>
          <w:p w:rsidR="008E363D" w:rsidRPr="00BC5D54" w:rsidRDefault="008E363D" w:rsidP="002F20D5">
            <w:pPr>
              <w:jc w:val="both"/>
              <w:rPr>
                <w:sz w:val="20"/>
                <w:szCs w:val="20"/>
              </w:rPr>
            </w:pPr>
          </w:p>
        </w:tc>
        <w:tc>
          <w:tcPr>
            <w:tcW w:w="283" w:type="dxa"/>
          </w:tcPr>
          <w:p w:rsidR="008E363D" w:rsidRPr="00BC5D54" w:rsidRDefault="008E363D" w:rsidP="002F20D5">
            <w:pPr>
              <w:jc w:val="both"/>
              <w:rPr>
                <w:sz w:val="20"/>
                <w:szCs w:val="20"/>
              </w:rPr>
            </w:pPr>
          </w:p>
        </w:tc>
        <w:tc>
          <w:tcPr>
            <w:tcW w:w="2552" w:type="dxa"/>
            <w:tcBorders>
              <w:bottom w:val="single" w:sz="4" w:space="0" w:color="auto"/>
            </w:tcBorders>
          </w:tcPr>
          <w:p w:rsidR="008E363D" w:rsidRPr="00BC5D54" w:rsidRDefault="008E363D" w:rsidP="002F20D5">
            <w:pPr>
              <w:jc w:val="both"/>
              <w:rPr>
                <w:sz w:val="20"/>
                <w:szCs w:val="20"/>
              </w:rPr>
            </w:pPr>
          </w:p>
        </w:tc>
        <w:tc>
          <w:tcPr>
            <w:tcW w:w="283" w:type="dxa"/>
          </w:tcPr>
          <w:p w:rsidR="008E363D" w:rsidRPr="00BC5D54" w:rsidRDefault="008E363D" w:rsidP="002F20D5">
            <w:pPr>
              <w:jc w:val="both"/>
              <w:rPr>
                <w:sz w:val="20"/>
                <w:szCs w:val="20"/>
              </w:rPr>
            </w:pPr>
          </w:p>
        </w:tc>
        <w:tc>
          <w:tcPr>
            <w:tcW w:w="3963" w:type="dxa"/>
            <w:tcBorders>
              <w:bottom w:val="single" w:sz="4" w:space="0" w:color="auto"/>
            </w:tcBorders>
          </w:tcPr>
          <w:p w:rsidR="008E363D" w:rsidRPr="00BC5D54" w:rsidRDefault="008E363D" w:rsidP="002F20D5">
            <w:pPr>
              <w:jc w:val="both"/>
              <w:rPr>
                <w:sz w:val="20"/>
                <w:szCs w:val="20"/>
              </w:rPr>
            </w:pPr>
          </w:p>
        </w:tc>
      </w:tr>
      <w:tr w:rsidR="008E363D" w:rsidRPr="00BC5D54" w:rsidTr="002F20D5">
        <w:tc>
          <w:tcPr>
            <w:tcW w:w="2547" w:type="dxa"/>
            <w:tcBorders>
              <w:top w:val="single" w:sz="4" w:space="0" w:color="auto"/>
            </w:tcBorders>
          </w:tcPr>
          <w:p w:rsidR="008E363D" w:rsidRPr="00BC5D54" w:rsidRDefault="008E363D" w:rsidP="002F20D5">
            <w:pPr>
              <w:jc w:val="center"/>
              <w:rPr>
                <w:rFonts w:ascii="Times New Roman" w:hAnsi="Times New Roman"/>
                <w:sz w:val="12"/>
                <w:szCs w:val="12"/>
              </w:rPr>
            </w:pPr>
            <w:r w:rsidRPr="00BC5D54">
              <w:rPr>
                <w:rFonts w:ascii="Times New Roman" w:hAnsi="Times New Roman"/>
                <w:sz w:val="12"/>
                <w:szCs w:val="12"/>
              </w:rPr>
              <w:t>дата</w:t>
            </w:r>
          </w:p>
        </w:tc>
        <w:tc>
          <w:tcPr>
            <w:tcW w:w="283" w:type="dxa"/>
          </w:tcPr>
          <w:p w:rsidR="008E363D" w:rsidRPr="00BC5D54" w:rsidRDefault="008E363D" w:rsidP="002F20D5">
            <w:pPr>
              <w:jc w:val="both"/>
              <w:rPr>
                <w:rFonts w:ascii="Times New Roman" w:hAnsi="Times New Roman"/>
                <w:sz w:val="12"/>
                <w:szCs w:val="12"/>
              </w:rPr>
            </w:pPr>
          </w:p>
        </w:tc>
        <w:tc>
          <w:tcPr>
            <w:tcW w:w="2552" w:type="dxa"/>
            <w:tcBorders>
              <w:top w:val="single" w:sz="4" w:space="0" w:color="auto"/>
            </w:tcBorders>
          </w:tcPr>
          <w:p w:rsidR="008E363D" w:rsidRPr="00BC5D54" w:rsidRDefault="008E363D" w:rsidP="002F20D5">
            <w:pPr>
              <w:jc w:val="center"/>
              <w:rPr>
                <w:rFonts w:ascii="Times New Roman" w:hAnsi="Times New Roman"/>
                <w:sz w:val="12"/>
                <w:szCs w:val="12"/>
              </w:rPr>
            </w:pPr>
            <w:r w:rsidRPr="00BC5D54">
              <w:rPr>
                <w:rFonts w:ascii="Times New Roman" w:hAnsi="Times New Roman"/>
                <w:sz w:val="12"/>
                <w:szCs w:val="12"/>
              </w:rPr>
              <w:t>подпись заявителя</w:t>
            </w:r>
          </w:p>
        </w:tc>
        <w:tc>
          <w:tcPr>
            <w:tcW w:w="283" w:type="dxa"/>
          </w:tcPr>
          <w:p w:rsidR="008E363D" w:rsidRPr="00BC5D54" w:rsidRDefault="008E363D" w:rsidP="002F20D5">
            <w:pPr>
              <w:jc w:val="both"/>
              <w:rPr>
                <w:sz w:val="20"/>
                <w:szCs w:val="20"/>
              </w:rPr>
            </w:pPr>
          </w:p>
        </w:tc>
        <w:tc>
          <w:tcPr>
            <w:tcW w:w="3963" w:type="dxa"/>
            <w:tcBorders>
              <w:top w:val="single" w:sz="4" w:space="0" w:color="auto"/>
            </w:tcBorders>
          </w:tcPr>
          <w:p w:rsidR="008E363D" w:rsidRPr="00BC5D54" w:rsidRDefault="008E363D" w:rsidP="002F20D5">
            <w:pPr>
              <w:jc w:val="center"/>
              <w:rPr>
                <w:sz w:val="20"/>
                <w:szCs w:val="20"/>
              </w:rPr>
            </w:pPr>
            <w:r w:rsidRPr="00BC5D54">
              <w:rPr>
                <w:rFonts w:ascii="Times New Roman" w:hAnsi="Times New Roman"/>
                <w:sz w:val="12"/>
                <w:szCs w:val="12"/>
              </w:rPr>
              <w:t>фамилия, имя, отчество (последнее при наличии) заявителя</w:t>
            </w:r>
          </w:p>
        </w:tc>
      </w:tr>
    </w:tbl>
    <w:p w:rsidR="008E363D" w:rsidRPr="00BC5D54" w:rsidRDefault="008E363D" w:rsidP="008E363D">
      <w:pPr>
        <w:jc w:val="both"/>
        <w:rPr>
          <w:sz w:val="20"/>
          <w:szCs w:val="20"/>
        </w:rPr>
      </w:pPr>
    </w:p>
    <w:p w:rsidR="008E363D" w:rsidRPr="00BC5D54" w:rsidRDefault="008E363D" w:rsidP="008E363D">
      <w:pPr>
        <w:jc w:val="both"/>
        <w:rPr>
          <w:sz w:val="20"/>
          <w:szCs w:val="20"/>
        </w:rPr>
      </w:pPr>
      <w:r w:rsidRPr="00BC5D54">
        <w:rPr>
          <w:sz w:val="20"/>
          <w:szCs w:val="20"/>
        </w:rPr>
        <w:t>Заявление принял:</w:t>
      </w:r>
    </w:p>
    <w:p w:rsidR="008E363D" w:rsidRPr="00BC5D54" w:rsidRDefault="008E363D" w:rsidP="008E363D">
      <w:pPr>
        <w:jc w:val="both"/>
        <w:rPr>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
        <w:gridCol w:w="2552"/>
        <w:gridCol w:w="283"/>
        <w:gridCol w:w="3963"/>
      </w:tblGrid>
      <w:tr w:rsidR="00BC5D54" w:rsidRPr="00BC5D54" w:rsidTr="002F20D5">
        <w:tc>
          <w:tcPr>
            <w:tcW w:w="2547" w:type="dxa"/>
            <w:tcBorders>
              <w:bottom w:val="single" w:sz="4" w:space="0" w:color="auto"/>
            </w:tcBorders>
          </w:tcPr>
          <w:p w:rsidR="008E363D" w:rsidRPr="00BC5D54" w:rsidRDefault="008E363D" w:rsidP="002F20D5">
            <w:pPr>
              <w:jc w:val="both"/>
              <w:rPr>
                <w:sz w:val="20"/>
                <w:szCs w:val="20"/>
              </w:rPr>
            </w:pPr>
          </w:p>
        </w:tc>
        <w:tc>
          <w:tcPr>
            <w:tcW w:w="283" w:type="dxa"/>
          </w:tcPr>
          <w:p w:rsidR="008E363D" w:rsidRPr="00BC5D54" w:rsidRDefault="008E363D" w:rsidP="002F20D5">
            <w:pPr>
              <w:jc w:val="both"/>
              <w:rPr>
                <w:sz w:val="20"/>
                <w:szCs w:val="20"/>
              </w:rPr>
            </w:pPr>
          </w:p>
        </w:tc>
        <w:tc>
          <w:tcPr>
            <w:tcW w:w="2552" w:type="dxa"/>
            <w:tcBorders>
              <w:bottom w:val="single" w:sz="4" w:space="0" w:color="auto"/>
            </w:tcBorders>
          </w:tcPr>
          <w:p w:rsidR="008E363D" w:rsidRPr="00BC5D54" w:rsidRDefault="008E363D" w:rsidP="002F20D5">
            <w:pPr>
              <w:jc w:val="both"/>
              <w:rPr>
                <w:sz w:val="20"/>
                <w:szCs w:val="20"/>
              </w:rPr>
            </w:pPr>
          </w:p>
        </w:tc>
        <w:tc>
          <w:tcPr>
            <w:tcW w:w="283" w:type="dxa"/>
          </w:tcPr>
          <w:p w:rsidR="008E363D" w:rsidRPr="00BC5D54" w:rsidRDefault="008E363D" w:rsidP="002F20D5">
            <w:pPr>
              <w:jc w:val="both"/>
              <w:rPr>
                <w:sz w:val="20"/>
                <w:szCs w:val="20"/>
              </w:rPr>
            </w:pPr>
          </w:p>
        </w:tc>
        <w:tc>
          <w:tcPr>
            <w:tcW w:w="3963" w:type="dxa"/>
            <w:tcBorders>
              <w:bottom w:val="single" w:sz="4" w:space="0" w:color="auto"/>
            </w:tcBorders>
          </w:tcPr>
          <w:p w:rsidR="008E363D" w:rsidRPr="00BC5D54" w:rsidRDefault="008E363D" w:rsidP="002F20D5">
            <w:pPr>
              <w:jc w:val="both"/>
              <w:rPr>
                <w:sz w:val="20"/>
                <w:szCs w:val="20"/>
              </w:rPr>
            </w:pPr>
          </w:p>
        </w:tc>
      </w:tr>
      <w:tr w:rsidR="008E363D" w:rsidRPr="00BC5D54" w:rsidTr="002F20D5">
        <w:tc>
          <w:tcPr>
            <w:tcW w:w="2547" w:type="dxa"/>
            <w:tcBorders>
              <w:top w:val="single" w:sz="4" w:space="0" w:color="auto"/>
            </w:tcBorders>
          </w:tcPr>
          <w:p w:rsidR="008E363D" w:rsidRPr="00BC5D54" w:rsidRDefault="008E363D" w:rsidP="002F20D5">
            <w:pPr>
              <w:jc w:val="center"/>
              <w:rPr>
                <w:rFonts w:ascii="Times New Roman" w:hAnsi="Times New Roman"/>
                <w:sz w:val="12"/>
                <w:szCs w:val="12"/>
              </w:rPr>
            </w:pPr>
            <w:r w:rsidRPr="00BC5D54">
              <w:rPr>
                <w:rFonts w:ascii="Times New Roman" w:hAnsi="Times New Roman"/>
                <w:sz w:val="12"/>
                <w:szCs w:val="12"/>
              </w:rPr>
              <w:t>дата</w:t>
            </w:r>
          </w:p>
        </w:tc>
        <w:tc>
          <w:tcPr>
            <w:tcW w:w="283" w:type="dxa"/>
          </w:tcPr>
          <w:p w:rsidR="008E363D" w:rsidRPr="00BC5D54" w:rsidRDefault="008E363D" w:rsidP="002F20D5">
            <w:pPr>
              <w:jc w:val="both"/>
              <w:rPr>
                <w:rFonts w:ascii="Times New Roman" w:hAnsi="Times New Roman"/>
                <w:sz w:val="12"/>
                <w:szCs w:val="12"/>
              </w:rPr>
            </w:pPr>
          </w:p>
        </w:tc>
        <w:tc>
          <w:tcPr>
            <w:tcW w:w="2552" w:type="dxa"/>
            <w:tcBorders>
              <w:top w:val="single" w:sz="4" w:space="0" w:color="auto"/>
            </w:tcBorders>
          </w:tcPr>
          <w:p w:rsidR="008E363D" w:rsidRPr="00BC5D54" w:rsidRDefault="008E363D" w:rsidP="002F20D5">
            <w:pPr>
              <w:jc w:val="center"/>
              <w:rPr>
                <w:rFonts w:ascii="Times New Roman" w:hAnsi="Times New Roman"/>
                <w:sz w:val="12"/>
                <w:szCs w:val="12"/>
              </w:rPr>
            </w:pPr>
            <w:r w:rsidRPr="00BC5D54">
              <w:rPr>
                <w:rFonts w:ascii="Times New Roman" w:hAnsi="Times New Roman"/>
                <w:sz w:val="12"/>
                <w:szCs w:val="12"/>
              </w:rPr>
              <w:t>подпись заявителя</w:t>
            </w:r>
          </w:p>
        </w:tc>
        <w:tc>
          <w:tcPr>
            <w:tcW w:w="283" w:type="dxa"/>
          </w:tcPr>
          <w:p w:rsidR="008E363D" w:rsidRPr="00BC5D54" w:rsidRDefault="008E363D" w:rsidP="002F20D5">
            <w:pPr>
              <w:jc w:val="both"/>
              <w:rPr>
                <w:sz w:val="20"/>
                <w:szCs w:val="20"/>
              </w:rPr>
            </w:pPr>
          </w:p>
        </w:tc>
        <w:tc>
          <w:tcPr>
            <w:tcW w:w="3963" w:type="dxa"/>
            <w:tcBorders>
              <w:top w:val="single" w:sz="4" w:space="0" w:color="auto"/>
            </w:tcBorders>
          </w:tcPr>
          <w:p w:rsidR="008E363D" w:rsidRPr="00BC5D54" w:rsidRDefault="008E363D" w:rsidP="002F20D5">
            <w:pPr>
              <w:jc w:val="center"/>
              <w:rPr>
                <w:sz w:val="20"/>
                <w:szCs w:val="20"/>
              </w:rPr>
            </w:pPr>
            <w:r w:rsidRPr="00BC5D54">
              <w:rPr>
                <w:rFonts w:ascii="Times New Roman" w:hAnsi="Times New Roman"/>
                <w:sz w:val="12"/>
                <w:szCs w:val="12"/>
              </w:rPr>
              <w:t>фамилия, имя, отчество (последнее при наличии) принявшего заявление</w:t>
            </w:r>
          </w:p>
        </w:tc>
      </w:tr>
    </w:tbl>
    <w:p w:rsidR="008E363D" w:rsidRPr="00BC5D54" w:rsidRDefault="008E363D" w:rsidP="00350200">
      <w:pPr>
        <w:ind w:firstLine="709"/>
        <w:jc w:val="both"/>
        <w:rPr>
          <w:sz w:val="20"/>
          <w:szCs w:val="20"/>
        </w:rPr>
      </w:pPr>
    </w:p>
    <w:sectPr w:rsidR="008E363D" w:rsidRPr="00BC5D54" w:rsidSect="00924EC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D6F" w:rsidRDefault="00A82D6F" w:rsidP="005A3ED2">
      <w:r>
        <w:separator/>
      </w:r>
    </w:p>
    <w:p w:rsidR="00A82D6F" w:rsidRDefault="00A82D6F"/>
  </w:endnote>
  <w:endnote w:type="continuationSeparator" w:id="0">
    <w:p w:rsidR="00A82D6F" w:rsidRDefault="00A82D6F" w:rsidP="005A3ED2">
      <w:r>
        <w:continuationSeparator/>
      </w:r>
    </w:p>
    <w:p w:rsidR="00A82D6F" w:rsidRDefault="00A82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79">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383" w:rsidRDefault="002F138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383" w:rsidRDefault="002F138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383" w:rsidRDefault="002F138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D6F" w:rsidRDefault="00A82D6F" w:rsidP="005A3ED2">
      <w:r>
        <w:separator/>
      </w:r>
    </w:p>
    <w:p w:rsidR="00A82D6F" w:rsidRDefault="00A82D6F"/>
  </w:footnote>
  <w:footnote w:type="continuationSeparator" w:id="0">
    <w:p w:rsidR="00A82D6F" w:rsidRDefault="00A82D6F" w:rsidP="005A3ED2">
      <w:r>
        <w:continuationSeparator/>
      </w:r>
    </w:p>
    <w:p w:rsidR="00A82D6F" w:rsidRDefault="00A82D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383" w:rsidRDefault="002F138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383" w:rsidRDefault="002F1383">
    <w:pPr>
      <w:pStyle w:val="ab"/>
      <w:jc w:val="center"/>
    </w:pPr>
    <w:r>
      <w:fldChar w:fldCharType="begin"/>
    </w:r>
    <w:r>
      <w:instrText xml:space="preserve"> PAGE   \* MERGEFORMAT </w:instrText>
    </w:r>
    <w:r>
      <w:fldChar w:fldCharType="separate"/>
    </w:r>
    <w:r w:rsidR="00574933">
      <w:rPr>
        <w:noProof/>
      </w:rPr>
      <w:t>11</w:t>
    </w:r>
    <w:r>
      <w:rPr>
        <w:noProof/>
      </w:rPr>
      <w:fldChar w:fldCharType="end"/>
    </w:r>
  </w:p>
  <w:p w:rsidR="002F1383" w:rsidRDefault="002F13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383" w:rsidRDefault="002F138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EA9BBC"/>
    <w:lvl w:ilvl="0">
      <w:start w:val="1"/>
      <w:numFmt w:val="bullet"/>
      <w:pStyle w:val="a"/>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mirrorMargins/>
  <w:proofState w:spelling="clean" w:grammar="clean"/>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06"/>
    <w:rsid w:val="00002829"/>
    <w:rsid w:val="00004533"/>
    <w:rsid w:val="000047F7"/>
    <w:rsid w:val="000135BC"/>
    <w:rsid w:val="00013B95"/>
    <w:rsid w:val="00016138"/>
    <w:rsid w:val="000265D5"/>
    <w:rsid w:val="00033CDD"/>
    <w:rsid w:val="00042BC0"/>
    <w:rsid w:val="000474E1"/>
    <w:rsid w:val="00050401"/>
    <w:rsid w:val="00051BD5"/>
    <w:rsid w:val="00051F55"/>
    <w:rsid w:val="000526B8"/>
    <w:rsid w:val="00055867"/>
    <w:rsid w:val="00061197"/>
    <w:rsid w:val="00066699"/>
    <w:rsid w:val="000729D4"/>
    <w:rsid w:val="00080428"/>
    <w:rsid w:val="00085201"/>
    <w:rsid w:val="00091372"/>
    <w:rsid w:val="00091787"/>
    <w:rsid w:val="00095EF1"/>
    <w:rsid w:val="000960C3"/>
    <w:rsid w:val="000A4D70"/>
    <w:rsid w:val="000B675D"/>
    <w:rsid w:val="000C19F5"/>
    <w:rsid w:val="000C7039"/>
    <w:rsid w:val="000D42C1"/>
    <w:rsid w:val="000D5D97"/>
    <w:rsid w:val="000E0221"/>
    <w:rsid w:val="000E04DD"/>
    <w:rsid w:val="000E0B95"/>
    <w:rsid w:val="000E2C94"/>
    <w:rsid w:val="000E31D8"/>
    <w:rsid w:val="000F625E"/>
    <w:rsid w:val="00101D7A"/>
    <w:rsid w:val="0011254A"/>
    <w:rsid w:val="0011538D"/>
    <w:rsid w:val="001247C5"/>
    <w:rsid w:val="001262AC"/>
    <w:rsid w:val="0012646B"/>
    <w:rsid w:val="001308A9"/>
    <w:rsid w:val="00132C7D"/>
    <w:rsid w:val="00137BEC"/>
    <w:rsid w:val="001400A0"/>
    <w:rsid w:val="0014440D"/>
    <w:rsid w:val="00144F50"/>
    <w:rsid w:val="0015015E"/>
    <w:rsid w:val="001537D8"/>
    <w:rsid w:val="00155BAB"/>
    <w:rsid w:val="00163B12"/>
    <w:rsid w:val="00164377"/>
    <w:rsid w:val="00164DC8"/>
    <w:rsid w:val="0017566D"/>
    <w:rsid w:val="00175E09"/>
    <w:rsid w:val="00183987"/>
    <w:rsid w:val="00190B0D"/>
    <w:rsid w:val="0019234B"/>
    <w:rsid w:val="001935CB"/>
    <w:rsid w:val="00193F26"/>
    <w:rsid w:val="00197A8C"/>
    <w:rsid w:val="001A392C"/>
    <w:rsid w:val="001A5067"/>
    <w:rsid w:val="001C05BB"/>
    <w:rsid w:val="001C1D86"/>
    <w:rsid w:val="001D408C"/>
    <w:rsid w:val="001D5409"/>
    <w:rsid w:val="001E2509"/>
    <w:rsid w:val="00201A1E"/>
    <w:rsid w:val="002060AE"/>
    <w:rsid w:val="002162AE"/>
    <w:rsid w:val="00221287"/>
    <w:rsid w:val="00223E87"/>
    <w:rsid w:val="00230099"/>
    <w:rsid w:val="0023231E"/>
    <w:rsid w:val="002373B1"/>
    <w:rsid w:val="00237CA9"/>
    <w:rsid w:val="00263214"/>
    <w:rsid w:val="00265C0C"/>
    <w:rsid w:val="00265D35"/>
    <w:rsid w:val="002716D9"/>
    <w:rsid w:val="002734FC"/>
    <w:rsid w:val="0027368F"/>
    <w:rsid w:val="00275A52"/>
    <w:rsid w:val="00286D84"/>
    <w:rsid w:val="0029553F"/>
    <w:rsid w:val="002A0310"/>
    <w:rsid w:val="002A0AB8"/>
    <w:rsid w:val="002A3716"/>
    <w:rsid w:val="002A3EE4"/>
    <w:rsid w:val="002A4648"/>
    <w:rsid w:val="002A5E8A"/>
    <w:rsid w:val="002A6548"/>
    <w:rsid w:val="002B637B"/>
    <w:rsid w:val="002B70FC"/>
    <w:rsid w:val="002C040D"/>
    <w:rsid w:val="002D0756"/>
    <w:rsid w:val="002D42AD"/>
    <w:rsid w:val="002D482C"/>
    <w:rsid w:val="002E1158"/>
    <w:rsid w:val="002E5B90"/>
    <w:rsid w:val="002F0073"/>
    <w:rsid w:val="002F1383"/>
    <w:rsid w:val="002F593A"/>
    <w:rsid w:val="00311F2D"/>
    <w:rsid w:val="0032065B"/>
    <w:rsid w:val="0032124D"/>
    <w:rsid w:val="003269BE"/>
    <w:rsid w:val="00326AB2"/>
    <w:rsid w:val="0033748A"/>
    <w:rsid w:val="0033751D"/>
    <w:rsid w:val="0034317E"/>
    <w:rsid w:val="00345082"/>
    <w:rsid w:val="003476A7"/>
    <w:rsid w:val="00347C00"/>
    <w:rsid w:val="00350200"/>
    <w:rsid w:val="00354739"/>
    <w:rsid w:val="00366F51"/>
    <w:rsid w:val="00372F5D"/>
    <w:rsid w:val="0037500A"/>
    <w:rsid w:val="0038202F"/>
    <w:rsid w:val="003B082D"/>
    <w:rsid w:val="003B203C"/>
    <w:rsid w:val="003B380A"/>
    <w:rsid w:val="003B3D47"/>
    <w:rsid w:val="003C460E"/>
    <w:rsid w:val="003D02F1"/>
    <w:rsid w:val="003D034B"/>
    <w:rsid w:val="003D0AFA"/>
    <w:rsid w:val="003D605B"/>
    <w:rsid w:val="003D7DE4"/>
    <w:rsid w:val="003E0B2C"/>
    <w:rsid w:val="003E3107"/>
    <w:rsid w:val="003E663C"/>
    <w:rsid w:val="003F3A12"/>
    <w:rsid w:val="003F43B1"/>
    <w:rsid w:val="003F4E96"/>
    <w:rsid w:val="00400806"/>
    <w:rsid w:val="00403837"/>
    <w:rsid w:val="00412D43"/>
    <w:rsid w:val="004132D7"/>
    <w:rsid w:val="004148F7"/>
    <w:rsid w:val="004244AF"/>
    <w:rsid w:val="00434BB2"/>
    <w:rsid w:val="004412EE"/>
    <w:rsid w:val="004436BC"/>
    <w:rsid w:val="0044778D"/>
    <w:rsid w:val="00453767"/>
    <w:rsid w:val="00454A7F"/>
    <w:rsid w:val="00456BF5"/>
    <w:rsid w:val="00463864"/>
    <w:rsid w:val="00463E50"/>
    <w:rsid w:val="00470901"/>
    <w:rsid w:val="00481F74"/>
    <w:rsid w:val="00483160"/>
    <w:rsid w:val="0048421E"/>
    <w:rsid w:val="00484DB2"/>
    <w:rsid w:val="00487F19"/>
    <w:rsid w:val="00492D63"/>
    <w:rsid w:val="00492D7D"/>
    <w:rsid w:val="00493DC8"/>
    <w:rsid w:val="0049615B"/>
    <w:rsid w:val="004A2368"/>
    <w:rsid w:val="004A43A9"/>
    <w:rsid w:val="004B06B1"/>
    <w:rsid w:val="004B17F3"/>
    <w:rsid w:val="004B2EFE"/>
    <w:rsid w:val="004B30A4"/>
    <w:rsid w:val="004C1E93"/>
    <w:rsid w:val="004C223A"/>
    <w:rsid w:val="004C5A84"/>
    <w:rsid w:val="004D3ABE"/>
    <w:rsid w:val="004D5F49"/>
    <w:rsid w:val="004E4E88"/>
    <w:rsid w:val="004E637B"/>
    <w:rsid w:val="004F2610"/>
    <w:rsid w:val="004F44A6"/>
    <w:rsid w:val="004F6355"/>
    <w:rsid w:val="00501770"/>
    <w:rsid w:val="00502573"/>
    <w:rsid w:val="005047D5"/>
    <w:rsid w:val="00506D04"/>
    <w:rsid w:val="00513AB0"/>
    <w:rsid w:val="005141AE"/>
    <w:rsid w:val="00520296"/>
    <w:rsid w:val="005214F7"/>
    <w:rsid w:val="00530A41"/>
    <w:rsid w:val="00535C48"/>
    <w:rsid w:val="00543689"/>
    <w:rsid w:val="00553ABE"/>
    <w:rsid w:val="005607B1"/>
    <w:rsid w:val="005608BA"/>
    <w:rsid w:val="00562DF8"/>
    <w:rsid w:val="00566B39"/>
    <w:rsid w:val="00573404"/>
    <w:rsid w:val="00574933"/>
    <w:rsid w:val="00582D2A"/>
    <w:rsid w:val="005906BF"/>
    <w:rsid w:val="0059365F"/>
    <w:rsid w:val="005A0AE3"/>
    <w:rsid w:val="005A3ED2"/>
    <w:rsid w:val="005B360D"/>
    <w:rsid w:val="005C0F69"/>
    <w:rsid w:val="005C4B5F"/>
    <w:rsid w:val="005C6BF0"/>
    <w:rsid w:val="005C7E76"/>
    <w:rsid w:val="005D4812"/>
    <w:rsid w:val="005E6439"/>
    <w:rsid w:val="005F3EDC"/>
    <w:rsid w:val="005F4954"/>
    <w:rsid w:val="005F6408"/>
    <w:rsid w:val="005F6AE2"/>
    <w:rsid w:val="005F7872"/>
    <w:rsid w:val="006027B4"/>
    <w:rsid w:val="006036A5"/>
    <w:rsid w:val="006259A3"/>
    <w:rsid w:val="00625CFC"/>
    <w:rsid w:val="00626B78"/>
    <w:rsid w:val="00637000"/>
    <w:rsid w:val="006377F1"/>
    <w:rsid w:val="00637885"/>
    <w:rsid w:val="00641AFE"/>
    <w:rsid w:val="00645996"/>
    <w:rsid w:val="00645F2A"/>
    <w:rsid w:val="006513FD"/>
    <w:rsid w:val="006518AF"/>
    <w:rsid w:val="00655C8B"/>
    <w:rsid w:val="00655CED"/>
    <w:rsid w:val="00656E19"/>
    <w:rsid w:val="00660EF0"/>
    <w:rsid w:val="00666B19"/>
    <w:rsid w:val="0067077B"/>
    <w:rsid w:val="0067376D"/>
    <w:rsid w:val="00676DBA"/>
    <w:rsid w:val="006772E5"/>
    <w:rsid w:val="006806D4"/>
    <w:rsid w:val="0068242A"/>
    <w:rsid w:val="006A2F98"/>
    <w:rsid w:val="006A56B9"/>
    <w:rsid w:val="006A62C2"/>
    <w:rsid w:val="006A7838"/>
    <w:rsid w:val="006B3DC4"/>
    <w:rsid w:val="006B3E26"/>
    <w:rsid w:val="006B5887"/>
    <w:rsid w:val="006C1C88"/>
    <w:rsid w:val="006C67F0"/>
    <w:rsid w:val="006C746F"/>
    <w:rsid w:val="006D45FC"/>
    <w:rsid w:val="006D484B"/>
    <w:rsid w:val="006D4CFE"/>
    <w:rsid w:val="006D75F7"/>
    <w:rsid w:val="006E184C"/>
    <w:rsid w:val="006E3C87"/>
    <w:rsid w:val="006E7543"/>
    <w:rsid w:val="006F2350"/>
    <w:rsid w:val="006F34FC"/>
    <w:rsid w:val="007106D5"/>
    <w:rsid w:val="00724A46"/>
    <w:rsid w:val="0073434B"/>
    <w:rsid w:val="00736B3E"/>
    <w:rsid w:val="00740C4B"/>
    <w:rsid w:val="00741587"/>
    <w:rsid w:val="00750168"/>
    <w:rsid w:val="00751944"/>
    <w:rsid w:val="007534D0"/>
    <w:rsid w:val="00754B46"/>
    <w:rsid w:val="00754DE3"/>
    <w:rsid w:val="007610FD"/>
    <w:rsid w:val="007641B1"/>
    <w:rsid w:val="00772B9F"/>
    <w:rsid w:val="00773831"/>
    <w:rsid w:val="00774836"/>
    <w:rsid w:val="00776269"/>
    <w:rsid w:val="00781AC0"/>
    <w:rsid w:val="0078615E"/>
    <w:rsid w:val="0078745E"/>
    <w:rsid w:val="00790CE0"/>
    <w:rsid w:val="00793360"/>
    <w:rsid w:val="00794405"/>
    <w:rsid w:val="00794E06"/>
    <w:rsid w:val="00796AF5"/>
    <w:rsid w:val="007A28F4"/>
    <w:rsid w:val="007A77E5"/>
    <w:rsid w:val="007B0A36"/>
    <w:rsid w:val="007B128F"/>
    <w:rsid w:val="007B4048"/>
    <w:rsid w:val="007B6D7F"/>
    <w:rsid w:val="007C4221"/>
    <w:rsid w:val="007C4DFD"/>
    <w:rsid w:val="007C7598"/>
    <w:rsid w:val="007D272E"/>
    <w:rsid w:val="007D4F93"/>
    <w:rsid w:val="007D6CD8"/>
    <w:rsid w:val="007E0C6B"/>
    <w:rsid w:val="007E3AF5"/>
    <w:rsid w:val="007E44DD"/>
    <w:rsid w:val="007F08E3"/>
    <w:rsid w:val="007F6054"/>
    <w:rsid w:val="007F7C8D"/>
    <w:rsid w:val="00805784"/>
    <w:rsid w:val="00806F74"/>
    <w:rsid w:val="00811006"/>
    <w:rsid w:val="008122F5"/>
    <w:rsid w:val="008127FB"/>
    <w:rsid w:val="008134D3"/>
    <w:rsid w:val="00814F75"/>
    <w:rsid w:val="008227B5"/>
    <w:rsid w:val="0082340B"/>
    <w:rsid w:val="008235EB"/>
    <w:rsid w:val="008251A6"/>
    <w:rsid w:val="0082524B"/>
    <w:rsid w:val="0082656A"/>
    <w:rsid w:val="0083039A"/>
    <w:rsid w:val="00832C27"/>
    <w:rsid w:val="0084091E"/>
    <w:rsid w:val="00851F86"/>
    <w:rsid w:val="00855D77"/>
    <w:rsid w:val="00863DBD"/>
    <w:rsid w:val="00866042"/>
    <w:rsid w:val="0086630C"/>
    <w:rsid w:val="00866CD6"/>
    <w:rsid w:val="00866F80"/>
    <w:rsid w:val="0086740A"/>
    <w:rsid w:val="00872486"/>
    <w:rsid w:val="00880ED3"/>
    <w:rsid w:val="008831F6"/>
    <w:rsid w:val="00885BAD"/>
    <w:rsid w:val="008904A3"/>
    <w:rsid w:val="00891E0A"/>
    <w:rsid w:val="00892053"/>
    <w:rsid w:val="00895C75"/>
    <w:rsid w:val="00895F78"/>
    <w:rsid w:val="008A032D"/>
    <w:rsid w:val="008A0FB7"/>
    <w:rsid w:val="008A437E"/>
    <w:rsid w:val="008B0E39"/>
    <w:rsid w:val="008B18F4"/>
    <w:rsid w:val="008B3BF9"/>
    <w:rsid w:val="008B774D"/>
    <w:rsid w:val="008D1E2E"/>
    <w:rsid w:val="008D39AB"/>
    <w:rsid w:val="008D4E15"/>
    <w:rsid w:val="008D7835"/>
    <w:rsid w:val="008E363D"/>
    <w:rsid w:val="008E3D78"/>
    <w:rsid w:val="008F5176"/>
    <w:rsid w:val="00903A1F"/>
    <w:rsid w:val="00906B24"/>
    <w:rsid w:val="00913ECC"/>
    <w:rsid w:val="00915076"/>
    <w:rsid w:val="009151B8"/>
    <w:rsid w:val="00924EC5"/>
    <w:rsid w:val="00930556"/>
    <w:rsid w:val="0093145F"/>
    <w:rsid w:val="0093488B"/>
    <w:rsid w:val="00945C43"/>
    <w:rsid w:val="009470CD"/>
    <w:rsid w:val="009502A8"/>
    <w:rsid w:val="0095309C"/>
    <w:rsid w:val="00954D35"/>
    <w:rsid w:val="00961768"/>
    <w:rsid w:val="00964C90"/>
    <w:rsid w:val="00964FE8"/>
    <w:rsid w:val="009703EA"/>
    <w:rsid w:val="00971854"/>
    <w:rsid w:val="00971D49"/>
    <w:rsid w:val="0098694E"/>
    <w:rsid w:val="0098780F"/>
    <w:rsid w:val="00991A3F"/>
    <w:rsid w:val="00995B5B"/>
    <w:rsid w:val="00996FAD"/>
    <w:rsid w:val="00997764"/>
    <w:rsid w:val="009A0500"/>
    <w:rsid w:val="009B1389"/>
    <w:rsid w:val="009B4906"/>
    <w:rsid w:val="009C1854"/>
    <w:rsid w:val="009C46C8"/>
    <w:rsid w:val="009C514E"/>
    <w:rsid w:val="009C77A2"/>
    <w:rsid w:val="009D0321"/>
    <w:rsid w:val="009D0A0B"/>
    <w:rsid w:val="009D550B"/>
    <w:rsid w:val="009D7DBB"/>
    <w:rsid w:val="009E693F"/>
    <w:rsid w:val="009E696D"/>
    <w:rsid w:val="009F00F4"/>
    <w:rsid w:val="009F621E"/>
    <w:rsid w:val="00A014D5"/>
    <w:rsid w:val="00A01904"/>
    <w:rsid w:val="00A07AE1"/>
    <w:rsid w:val="00A154BF"/>
    <w:rsid w:val="00A21D03"/>
    <w:rsid w:val="00A22900"/>
    <w:rsid w:val="00A274F2"/>
    <w:rsid w:val="00A3726F"/>
    <w:rsid w:val="00A37F38"/>
    <w:rsid w:val="00A41F88"/>
    <w:rsid w:val="00A426AB"/>
    <w:rsid w:val="00A433AF"/>
    <w:rsid w:val="00A56488"/>
    <w:rsid w:val="00A56A3D"/>
    <w:rsid w:val="00A650EB"/>
    <w:rsid w:val="00A66134"/>
    <w:rsid w:val="00A70146"/>
    <w:rsid w:val="00A7508F"/>
    <w:rsid w:val="00A77215"/>
    <w:rsid w:val="00A81DDC"/>
    <w:rsid w:val="00A82D6F"/>
    <w:rsid w:val="00A8675A"/>
    <w:rsid w:val="00A869BB"/>
    <w:rsid w:val="00A86D97"/>
    <w:rsid w:val="00A93B58"/>
    <w:rsid w:val="00AA0EAF"/>
    <w:rsid w:val="00AA2046"/>
    <w:rsid w:val="00AB6760"/>
    <w:rsid w:val="00AC0D00"/>
    <w:rsid w:val="00AC4F13"/>
    <w:rsid w:val="00AC7A98"/>
    <w:rsid w:val="00AD09D7"/>
    <w:rsid w:val="00AD226B"/>
    <w:rsid w:val="00AD2398"/>
    <w:rsid w:val="00AD5377"/>
    <w:rsid w:val="00AE40D6"/>
    <w:rsid w:val="00AE7F6F"/>
    <w:rsid w:val="00AF02A3"/>
    <w:rsid w:val="00AF5F08"/>
    <w:rsid w:val="00B00119"/>
    <w:rsid w:val="00B03358"/>
    <w:rsid w:val="00B07377"/>
    <w:rsid w:val="00B11462"/>
    <w:rsid w:val="00B16C77"/>
    <w:rsid w:val="00B2153D"/>
    <w:rsid w:val="00B230B6"/>
    <w:rsid w:val="00B24310"/>
    <w:rsid w:val="00B2524A"/>
    <w:rsid w:val="00B32E99"/>
    <w:rsid w:val="00B3700D"/>
    <w:rsid w:val="00B37B08"/>
    <w:rsid w:val="00B415FB"/>
    <w:rsid w:val="00B532BF"/>
    <w:rsid w:val="00B57F06"/>
    <w:rsid w:val="00B61CFD"/>
    <w:rsid w:val="00B62D05"/>
    <w:rsid w:val="00B65042"/>
    <w:rsid w:val="00B66671"/>
    <w:rsid w:val="00B74F67"/>
    <w:rsid w:val="00B75AEA"/>
    <w:rsid w:val="00B84256"/>
    <w:rsid w:val="00B87418"/>
    <w:rsid w:val="00B94EE9"/>
    <w:rsid w:val="00BA17D3"/>
    <w:rsid w:val="00BA3CBE"/>
    <w:rsid w:val="00BB645E"/>
    <w:rsid w:val="00BC5D54"/>
    <w:rsid w:val="00BC64AE"/>
    <w:rsid w:val="00BD1A22"/>
    <w:rsid w:val="00BD2FDD"/>
    <w:rsid w:val="00BD4134"/>
    <w:rsid w:val="00BD7D14"/>
    <w:rsid w:val="00BE4CB3"/>
    <w:rsid w:val="00BE57C9"/>
    <w:rsid w:val="00BF179B"/>
    <w:rsid w:val="00BF3BBC"/>
    <w:rsid w:val="00BF5404"/>
    <w:rsid w:val="00BF56CB"/>
    <w:rsid w:val="00BF6E8C"/>
    <w:rsid w:val="00C00A78"/>
    <w:rsid w:val="00C11FC5"/>
    <w:rsid w:val="00C15830"/>
    <w:rsid w:val="00C20EF4"/>
    <w:rsid w:val="00C266A9"/>
    <w:rsid w:val="00C27E8D"/>
    <w:rsid w:val="00C31BDE"/>
    <w:rsid w:val="00C32E98"/>
    <w:rsid w:val="00C337F3"/>
    <w:rsid w:val="00C4257E"/>
    <w:rsid w:val="00C50D12"/>
    <w:rsid w:val="00C54470"/>
    <w:rsid w:val="00C60444"/>
    <w:rsid w:val="00C6589D"/>
    <w:rsid w:val="00C65AAB"/>
    <w:rsid w:val="00C70500"/>
    <w:rsid w:val="00C75D6D"/>
    <w:rsid w:val="00C77D52"/>
    <w:rsid w:val="00C8252C"/>
    <w:rsid w:val="00C83176"/>
    <w:rsid w:val="00C845AB"/>
    <w:rsid w:val="00C8691E"/>
    <w:rsid w:val="00C960DB"/>
    <w:rsid w:val="00C968D8"/>
    <w:rsid w:val="00CA0562"/>
    <w:rsid w:val="00CA3C6B"/>
    <w:rsid w:val="00CA4E9C"/>
    <w:rsid w:val="00CA58B5"/>
    <w:rsid w:val="00CB3AE9"/>
    <w:rsid w:val="00CC1D69"/>
    <w:rsid w:val="00CC2D1E"/>
    <w:rsid w:val="00CC2D7F"/>
    <w:rsid w:val="00CC69F9"/>
    <w:rsid w:val="00CD006E"/>
    <w:rsid w:val="00CD1606"/>
    <w:rsid w:val="00CD24E0"/>
    <w:rsid w:val="00CD2760"/>
    <w:rsid w:val="00CD4BB2"/>
    <w:rsid w:val="00CD56BB"/>
    <w:rsid w:val="00CD74D1"/>
    <w:rsid w:val="00CE27D6"/>
    <w:rsid w:val="00CE2BC5"/>
    <w:rsid w:val="00CE73A0"/>
    <w:rsid w:val="00CF092C"/>
    <w:rsid w:val="00CF282D"/>
    <w:rsid w:val="00D05CA4"/>
    <w:rsid w:val="00D1011A"/>
    <w:rsid w:val="00D21E4A"/>
    <w:rsid w:val="00D27D5C"/>
    <w:rsid w:val="00D345FB"/>
    <w:rsid w:val="00D36497"/>
    <w:rsid w:val="00D366EA"/>
    <w:rsid w:val="00D374D5"/>
    <w:rsid w:val="00D435C6"/>
    <w:rsid w:val="00D43E77"/>
    <w:rsid w:val="00D46567"/>
    <w:rsid w:val="00D46D40"/>
    <w:rsid w:val="00D47AE2"/>
    <w:rsid w:val="00D50B09"/>
    <w:rsid w:val="00D566F1"/>
    <w:rsid w:val="00D5743E"/>
    <w:rsid w:val="00D6562F"/>
    <w:rsid w:val="00D74FD1"/>
    <w:rsid w:val="00D80156"/>
    <w:rsid w:val="00D8321D"/>
    <w:rsid w:val="00D835C3"/>
    <w:rsid w:val="00DA6417"/>
    <w:rsid w:val="00DB362C"/>
    <w:rsid w:val="00DB51F2"/>
    <w:rsid w:val="00DD5FBA"/>
    <w:rsid w:val="00DE43C8"/>
    <w:rsid w:val="00DE529A"/>
    <w:rsid w:val="00DE5FCD"/>
    <w:rsid w:val="00DF3337"/>
    <w:rsid w:val="00DF4FE3"/>
    <w:rsid w:val="00E0032B"/>
    <w:rsid w:val="00E1746B"/>
    <w:rsid w:val="00E17DE1"/>
    <w:rsid w:val="00E22F91"/>
    <w:rsid w:val="00E23D59"/>
    <w:rsid w:val="00E2577A"/>
    <w:rsid w:val="00E25AAF"/>
    <w:rsid w:val="00E25DFA"/>
    <w:rsid w:val="00E27AF3"/>
    <w:rsid w:val="00E3334F"/>
    <w:rsid w:val="00E34829"/>
    <w:rsid w:val="00E40944"/>
    <w:rsid w:val="00E46DEC"/>
    <w:rsid w:val="00E5120F"/>
    <w:rsid w:val="00E5166F"/>
    <w:rsid w:val="00E57E8B"/>
    <w:rsid w:val="00E60B41"/>
    <w:rsid w:val="00E67015"/>
    <w:rsid w:val="00E724A4"/>
    <w:rsid w:val="00E7263E"/>
    <w:rsid w:val="00E8181E"/>
    <w:rsid w:val="00E82AEC"/>
    <w:rsid w:val="00E84BB8"/>
    <w:rsid w:val="00E8688D"/>
    <w:rsid w:val="00E8723D"/>
    <w:rsid w:val="00E94161"/>
    <w:rsid w:val="00E97BBE"/>
    <w:rsid w:val="00EA4273"/>
    <w:rsid w:val="00EB0914"/>
    <w:rsid w:val="00EB0CEC"/>
    <w:rsid w:val="00EC0951"/>
    <w:rsid w:val="00EC6F43"/>
    <w:rsid w:val="00EC7A26"/>
    <w:rsid w:val="00ED1250"/>
    <w:rsid w:val="00ED3049"/>
    <w:rsid w:val="00ED7633"/>
    <w:rsid w:val="00EE07D5"/>
    <w:rsid w:val="00EE1561"/>
    <w:rsid w:val="00EE213D"/>
    <w:rsid w:val="00EF081E"/>
    <w:rsid w:val="00EF2852"/>
    <w:rsid w:val="00EF718D"/>
    <w:rsid w:val="00F00A14"/>
    <w:rsid w:val="00F011F8"/>
    <w:rsid w:val="00F07EB7"/>
    <w:rsid w:val="00F12E86"/>
    <w:rsid w:val="00F213AD"/>
    <w:rsid w:val="00F21C62"/>
    <w:rsid w:val="00F263FA"/>
    <w:rsid w:val="00F27B07"/>
    <w:rsid w:val="00F27FF5"/>
    <w:rsid w:val="00F355A3"/>
    <w:rsid w:val="00F4008A"/>
    <w:rsid w:val="00F4084F"/>
    <w:rsid w:val="00F413E7"/>
    <w:rsid w:val="00F417BD"/>
    <w:rsid w:val="00F42C0A"/>
    <w:rsid w:val="00F445AA"/>
    <w:rsid w:val="00F53525"/>
    <w:rsid w:val="00F53BE1"/>
    <w:rsid w:val="00F65533"/>
    <w:rsid w:val="00F70D3C"/>
    <w:rsid w:val="00F73A2A"/>
    <w:rsid w:val="00F750C8"/>
    <w:rsid w:val="00F801CB"/>
    <w:rsid w:val="00F8031B"/>
    <w:rsid w:val="00F91F64"/>
    <w:rsid w:val="00F96F38"/>
    <w:rsid w:val="00F97C04"/>
    <w:rsid w:val="00FA2442"/>
    <w:rsid w:val="00FB4670"/>
    <w:rsid w:val="00FB4FDB"/>
    <w:rsid w:val="00FB51EE"/>
    <w:rsid w:val="00FB5CF3"/>
    <w:rsid w:val="00FC5EDA"/>
    <w:rsid w:val="00FD0D0B"/>
    <w:rsid w:val="00FD70AE"/>
    <w:rsid w:val="00FE03C2"/>
    <w:rsid w:val="00FE7CA5"/>
    <w:rsid w:val="00FF4775"/>
    <w:rsid w:val="00FF7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4C19FC-214E-474C-9681-9A58F6F1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34FC"/>
    <w:rPr>
      <w:sz w:val="24"/>
      <w:szCs w:val="24"/>
    </w:rPr>
  </w:style>
  <w:style w:type="paragraph" w:styleId="1">
    <w:name w:val="heading 1"/>
    <w:basedOn w:val="a0"/>
    <w:next w:val="a0"/>
    <w:link w:val="10"/>
    <w:uiPriority w:val="9"/>
    <w:qFormat/>
    <w:rsid w:val="006F34FC"/>
    <w:pPr>
      <w:keepNext/>
      <w:jc w:val="center"/>
      <w:outlineLvl w:val="0"/>
    </w:pPr>
    <w:rPr>
      <w:b/>
      <w:bCs/>
    </w:rPr>
  </w:style>
  <w:style w:type="paragraph" w:styleId="2">
    <w:name w:val="heading 2"/>
    <w:basedOn w:val="a0"/>
    <w:next w:val="a0"/>
    <w:link w:val="20"/>
    <w:uiPriority w:val="9"/>
    <w:qFormat/>
    <w:rsid w:val="006F34FC"/>
    <w:pPr>
      <w:keepNext/>
      <w:jc w:val="right"/>
      <w:outlineLvl w:val="1"/>
    </w:pPr>
    <w:rPr>
      <w:sz w:val="28"/>
    </w:rPr>
  </w:style>
  <w:style w:type="paragraph" w:styleId="3">
    <w:name w:val="heading 3"/>
    <w:basedOn w:val="a0"/>
    <w:next w:val="a0"/>
    <w:link w:val="30"/>
    <w:uiPriority w:val="9"/>
    <w:qFormat/>
    <w:rsid w:val="006F34FC"/>
    <w:pPr>
      <w:keepNext/>
      <w:outlineLvl w:val="2"/>
    </w:pPr>
    <w:rPr>
      <w:sz w:val="28"/>
    </w:rPr>
  </w:style>
  <w:style w:type="paragraph" w:styleId="5">
    <w:name w:val="heading 5"/>
    <w:basedOn w:val="a0"/>
    <w:next w:val="a0"/>
    <w:link w:val="50"/>
    <w:uiPriority w:val="99"/>
    <w:qFormat/>
    <w:rsid w:val="006F34FC"/>
    <w:pPr>
      <w:keepNext/>
      <w:jc w:val="center"/>
      <w:outlineLvl w:val="4"/>
    </w:pPr>
    <w:rPr>
      <w:b/>
      <w:bCs/>
      <w:sz w:val="32"/>
    </w:rPr>
  </w:style>
  <w:style w:type="paragraph" w:styleId="6">
    <w:name w:val="heading 6"/>
    <w:basedOn w:val="a0"/>
    <w:next w:val="a0"/>
    <w:link w:val="60"/>
    <w:uiPriority w:val="9"/>
    <w:semiHidden/>
    <w:unhideWhenUsed/>
    <w:qFormat/>
    <w:rsid w:val="002162AE"/>
    <w:pPr>
      <w:keepNext/>
      <w:keepLines/>
      <w:spacing w:before="200" w:line="276" w:lineRule="auto"/>
      <w:outlineLvl w:val="5"/>
    </w:pPr>
    <w:rPr>
      <w:rFonts w:ascii="Calibri Light" w:hAnsi="Calibri Light"/>
      <w:i/>
      <w:iCs/>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B57F06"/>
    <w:rPr>
      <w:rFonts w:cs="Times New Roman"/>
      <w:b/>
      <w:sz w:val="24"/>
    </w:rPr>
  </w:style>
  <w:style w:type="character" w:customStyle="1" w:styleId="20">
    <w:name w:val="Заголовок 2 Знак"/>
    <w:basedOn w:val="a1"/>
    <w:link w:val="2"/>
    <w:uiPriority w:val="9"/>
    <w:locked/>
    <w:rsid w:val="00456BF5"/>
    <w:rPr>
      <w:rFonts w:ascii="Calibri Light" w:hAnsi="Calibri Light" w:cs="Times New Roman"/>
      <w:b/>
      <w:i/>
      <w:sz w:val="28"/>
    </w:rPr>
  </w:style>
  <w:style w:type="character" w:customStyle="1" w:styleId="30">
    <w:name w:val="Заголовок 3 Знак"/>
    <w:basedOn w:val="a1"/>
    <w:link w:val="3"/>
    <w:uiPriority w:val="9"/>
    <w:locked/>
    <w:rsid w:val="00456BF5"/>
    <w:rPr>
      <w:rFonts w:ascii="Calibri Light" w:hAnsi="Calibri Light" w:cs="Times New Roman"/>
      <w:b/>
      <w:sz w:val="26"/>
    </w:rPr>
  </w:style>
  <w:style w:type="character" w:customStyle="1" w:styleId="50">
    <w:name w:val="Заголовок 5 Знак"/>
    <w:basedOn w:val="a1"/>
    <w:link w:val="5"/>
    <w:uiPriority w:val="99"/>
    <w:locked/>
    <w:rsid w:val="00456BF5"/>
    <w:rPr>
      <w:rFonts w:ascii="Calibri" w:hAnsi="Calibri" w:cs="Times New Roman"/>
      <w:b/>
      <w:i/>
      <w:sz w:val="26"/>
    </w:rPr>
  </w:style>
  <w:style w:type="paragraph" w:styleId="a4">
    <w:name w:val="Document Map"/>
    <w:basedOn w:val="a0"/>
    <w:link w:val="a5"/>
    <w:uiPriority w:val="99"/>
    <w:semiHidden/>
    <w:rsid w:val="006F34FC"/>
    <w:pPr>
      <w:shd w:val="clear" w:color="auto" w:fill="000080"/>
    </w:pPr>
    <w:rPr>
      <w:rFonts w:ascii="Tahoma" w:hAnsi="Tahoma" w:cs="Tahoma"/>
    </w:rPr>
  </w:style>
  <w:style w:type="character" w:customStyle="1" w:styleId="a5">
    <w:name w:val="Схема документа Знак"/>
    <w:basedOn w:val="a1"/>
    <w:link w:val="a4"/>
    <w:uiPriority w:val="99"/>
    <w:semiHidden/>
    <w:locked/>
    <w:rsid w:val="00456BF5"/>
    <w:rPr>
      <w:rFonts w:ascii="Tahoma" w:hAnsi="Tahoma" w:cs="Times New Roman"/>
      <w:sz w:val="16"/>
    </w:rPr>
  </w:style>
  <w:style w:type="paragraph" w:customStyle="1" w:styleId="ConsPlusNormal">
    <w:name w:val="ConsPlusNormal"/>
    <w:link w:val="ConsPlusNormal0"/>
    <w:uiPriority w:val="99"/>
    <w:qFormat/>
    <w:rsid w:val="00B57F06"/>
    <w:pPr>
      <w:widowControl w:val="0"/>
      <w:autoSpaceDE w:val="0"/>
      <w:autoSpaceDN w:val="0"/>
      <w:adjustRightInd w:val="0"/>
      <w:ind w:firstLine="720"/>
    </w:pPr>
    <w:rPr>
      <w:rFonts w:ascii="Arial" w:hAnsi="Arial" w:cs="Arial"/>
    </w:rPr>
  </w:style>
  <w:style w:type="paragraph" w:styleId="a6">
    <w:name w:val="Balloon Text"/>
    <w:basedOn w:val="a0"/>
    <w:link w:val="a7"/>
    <w:unhideWhenUsed/>
    <w:rsid w:val="00CF092C"/>
    <w:rPr>
      <w:rFonts w:ascii="Segoe UI" w:hAnsi="Segoe UI" w:cs="Segoe UI"/>
      <w:sz w:val="18"/>
      <w:szCs w:val="18"/>
    </w:rPr>
  </w:style>
  <w:style w:type="character" w:customStyle="1" w:styleId="a7">
    <w:name w:val="Текст выноски Знак"/>
    <w:basedOn w:val="a1"/>
    <w:link w:val="a6"/>
    <w:locked/>
    <w:rsid w:val="00CF092C"/>
    <w:rPr>
      <w:rFonts w:ascii="Segoe UI" w:hAnsi="Segoe UI" w:cs="Times New Roman"/>
      <w:sz w:val="18"/>
    </w:rPr>
  </w:style>
  <w:style w:type="paragraph" w:styleId="a8">
    <w:name w:val="List Paragraph"/>
    <w:basedOn w:val="a0"/>
    <w:uiPriority w:val="34"/>
    <w:qFormat/>
    <w:rsid w:val="00866042"/>
    <w:pPr>
      <w:widowControl w:val="0"/>
      <w:autoSpaceDE w:val="0"/>
      <w:autoSpaceDN w:val="0"/>
      <w:adjustRightInd w:val="0"/>
      <w:ind w:left="720"/>
      <w:contextualSpacing/>
      <w:jc w:val="center"/>
    </w:pPr>
    <w:rPr>
      <w:rFonts w:ascii="Arial" w:hAnsi="Arial" w:cs="Arial"/>
      <w:sz w:val="26"/>
      <w:szCs w:val="26"/>
    </w:rPr>
  </w:style>
  <w:style w:type="paragraph" w:styleId="a9">
    <w:name w:val="Body Text Indent"/>
    <w:basedOn w:val="a0"/>
    <w:link w:val="aa"/>
    <w:uiPriority w:val="99"/>
    <w:unhideWhenUsed/>
    <w:rsid w:val="00866042"/>
    <w:pPr>
      <w:spacing w:after="120" w:line="259" w:lineRule="auto"/>
      <w:ind w:left="283"/>
    </w:pPr>
    <w:rPr>
      <w:rFonts w:ascii="Calibri" w:hAnsi="Calibri"/>
      <w:sz w:val="22"/>
      <w:szCs w:val="22"/>
    </w:rPr>
  </w:style>
  <w:style w:type="character" w:customStyle="1" w:styleId="aa">
    <w:name w:val="Основной текст с отступом Знак"/>
    <w:basedOn w:val="a1"/>
    <w:link w:val="a9"/>
    <w:uiPriority w:val="99"/>
    <w:locked/>
    <w:rsid w:val="00866042"/>
    <w:rPr>
      <w:rFonts w:ascii="Calibri" w:hAnsi="Calibri" w:cs="Times New Roman"/>
      <w:sz w:val="22"/>
      <w:szCs w:val="22"/>
    </w:rPr>
  </w:style>
  <w:style w:type="paragraph" w:styleId="ab">
    <w:name w:val="header"/>
    <w:basedOn w:val="a0"/>
    <w:link w:val="ac"/>
    <w:uiPriority w:val="99"/>
    <w:unhideWhenUsed/>
    <w:rsid w:val="005A3ED2"/>
    <w:pPr>
      <w:tabs>
        <w:tab w:val="center" w:pos="4677"/>
        <w:tab w:val="right" w:pos="9355"/>
      </w:tabs>
    </w:pPr>
  </w:style>
  <w:style w:type="character" w:customStyle="1" w:styleId="ac">
    <w:name w:val="Верхний колонтитул Знак"/>
    <w:basedOn w:val="a1"/>
    <w:link w:val="ab"/>
    <w:uiPriority w:val="99"/>
    <w:locked/>
    <w:rsid w:val="005A3ED2"/>
    <w:rPr>
      <w:rFonts w:cs="Times New Roman"/>
      <w:sz w:val="24"/>
      <w:szCs w:val="24"/>
    </w:rPr>
  </w:style>
  <w:style w:type="paragraph" w:styleId="ad">
    <w:name w:val="footer"/>
    <w:basedOn w:val="a0"/>
    <w:link w:val="ae"/>
    <w:uiPriority w:val="99"/>
    <w:unhideWhenUsed/>
    <w:rsid w:val="005A3ED2"/>
    <w:pPr>
      <w:tabs>
        <w:tab w:val="center" w:pos="4677"/>
        <w:tab w:val="right" w:pos="9355"/>
      </w:tabs>
    </w:pPr>
  </w:style>
  <w:style w:type="character" w:customStyle="1" w:styleId="ae">
    <w:name w:val="Нижний колонтитул Знак"/>
    <w:basedOn w:val="a1"/>
    <w:link w:val="ad"/>
    <w:uiPriority w:val="99"/>
    <w:locked/>
    <w:rsid w:val="005A3ED2"/>
    <w:rPr>
      <w:rFonts w:cs="Times New Roman"/>
      <w:sz w:val="24"/>
      <w:szCs w:val="24"/>
    </w:rPr>
  </w:style>
  <w:style w:type="paragraph" w:customStyle="1" w:styleId="ConsPlusTitle">
    <w:name w:val="ConsPlusTitle"/>
    <w:rsid w:val="00EC6F43"/>
    <w:pPr>
      <w:widowControl w:val="0"/>
      <w:autoSpaceDE w:val="0"/>
      <w:autoSpaceDN w:val="0"/>
      <w:adjustRightInd w:val="0"/>
    </w:pPr>
    <w:rPr>
      <w:rFonts w:ascii="Arial" w:hAnsi="Arial" w:cs="Arial"/>
      <w:b/>
      <w:bCs/>
    </w:rPr>
  </w:style>
  <w:style w:type="character" w:styleId="af">
    <w:name w:val="annotation reference"/>
    <w:basedOn w:val="a1"/>
    <w:uiPriority w:val="99"/>
    <w:unhideWhenUsed/>
    <w:rsid w:val="000E2C94"/>
    <w:rPr>
      <w:sz w:val="16"/>
      <w:szCs w:val="16"/>
    </w:rPr>
  </w:style>
  <w:style w:type="paragraph" w:styleId="af0">
    <w:name w:val="annotation text"/>
    <w:basedOn w:val="a0"/>
    <w:link w:val="af1"/>
    <w:uiPriority w:val="99"/>
    <w:unhideWhenUsed/>
    <w:rsid w:val="000E2C94"/>
    <w:rPr>
      <w:sz w:val="20"/>
      <w:szCs w:val="20"/>
    </w:rPr>
  </w:style>
  <w:style w:type="character" w:customStyle="1" w:styleId="af1">
    <w:name w:val="Текст примечания Знак"/>
    <w:basedOn w:val="a1"/>
    <w:link w:val="af0"/>
    <w:uiPriority w:val="99"/>
    <w:rsid w:val="000E2C94"/>
  </w:style>
  <w:style w:type="paragraph" w:styleId="af2">
    <w:name w:val="annotation subject"/>
    <w:basedOn w:val="af0"/>
    <w:next w:val="af0"/>
    <w:link w:val="af3"/>
    <w:uiPriority w:val="99"/>
    <w:semiHidden/>
    <w:unhideWhenUsed/>
    <w:rsid w:val="000E2C94"/>
    <w:rPr>
      <w:b/>
      <w:bCs/>
    </w:rPr>
  </w:style>
  <w:style w:type="character" w:customStyle="1" w:styleId="af3">
    <w:name w:val="Тема примечания Знак"/>
    <w:basedOn w:val="af1"/>
    <w:link w:val="af2"/>
    <w:uiPriority w:val="99"/>
    <w:semiHidden/>
    <w:rsid w:val="000E2C94"/>
    <w:rPr>
      <w:b/>
      <w:bCs/>
    </w:rPr>
  </w:style>
  <w:style w:type="numbering" w:customStyle="1" w:styleId="11">
    <w:name w:val="Нет списка1"/>
    <w:next w:val="a3"/>
    <w:uiPriority w:val="99"/>
    <w:semiHidden/>
    <w:unhideWhenUsed/>
    <w:rsid w:val="000047F7"/>
  </w:style>
  <w:style w:type="character" w:customStyle="1" w:styleId="12">
    <w:name w:val="Гиперссылка1"/>
    <w:basedOn w:val="a1"/>
    <w:uiPriority w:val="99"/>
    <w:unhideWhenUsed/>
    <w:rsid w:val="000047F7"/>
    <w:rPr>
      <w:color w:val="0000FF"/>
      <w:u w:val="single"/>
    </w:rPr>
  </w:style>
  <w:style w:type="paragraph" w:styleId="af4">
    <w:name w:val="endnote text"/>
    <w:basedOn w:val="a0"/>
    <w:link w:val="af5"/>
    <w:uiPriority w:val="99"/>
    <w:semiHidden/>
    <w:unhideWhenUsed/>
    <w:rsid w:val="000047F7"/>
    <w:rPr>
      <w:rFonts w:ascii="Calibri" w:eastAsia="Calibri" w:hAnsi="Calibri"/>
      <w:sz w:val="20"/>
      <w:szCs w:val="20"/>
      <w:lang w:eastAsia="en-US"/>
    </w:rPr>
  </w:style>
  <w:style w:type="character" w:customStyle="1" w:styleId="af5">
    <w:name w:val="Текст концевой сноски Знак"/>
    <w:basedOn w:val="a1"/>
    <w:link w:val="af4"/>
    <w:uiPriority w:val="99"/>
    <w:semiHidden/>
    <w:rsid w:val="000047F7"/>
    <w:rPr>
      <w:rFonts w:ascii="Calibri" w:eastAsia="Calibri" w:hAnsi="Calibri"/>
      <w:lang w:eastAsia="en-US"/>
    </w:rPr>
  </w:style>
  <w:style w:type="character" w:styleId="af6">
    <w:name w:val="endnote reference"/>
    <w:basedOn w:val="a1"/>
    <w:uiPriority w:val="99"/>
    <w:semiHidden/>
    <w:unhideWhenUsed/>
    <w:rsid w:val="000047F7"/>
    <w:rPr>
      <w:vertAlign w:val="superscript"/>
    </w:rPr>
  </w:style>
  <w:style w:type="character" w:customStyle="1" w:styleId="13">
    <w:name w:val="Просмотренная гиперссылка1"/>
    <w:basedOn w:val="a1"/>
    <w:uiPriority w:val="99"/>
    <w:semiHidden/>
    <w:unhideWhenUsed/>
    <w:rsid w:val="000047F7"/>
    <w:rPr>
      <w:color w:val="800080"/>
      <w:u w:val="single"/>
    </w:rPr>
  </w:style>
  <w:style w:type="paragraph" w:customStyle="1" w:styleId="ConsPlusNonformat">
    <w:name w:val="ConsPlusNonformat"/>
    <w:uiPriority w:val="99"/>
    <w:rsid w:val="000047F7"/>
    <w:pPr>
      <w:widowControl w:val="0"/>
      <w:autoSpaceDE w:val="0"/>
      <w:autoSpaceDN w:val="0"/>
      <w:adjustRightInd w:val="0"/>
    </w:pPr>
    <w:rPr>
      <w:rFonts w:ascii="Courier New" w:hAnsi="Courier New" w:cs="Courier New"/>
    </w:rPr>
  </w:style>
  <w:style w:type="table" w:styleId="af7">
    <w:name w:val="Table Grid"/>
    <w:basedOn w:val="a2"/>
    <w:uiPriority w:val="59"/>
    <w:rsid w:val="000047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0"/>
    <w:rsid w:val="000047F7"/>
    <w:pPr>
      <w:suppressAutoHyphens/>
      <w:spacing w:before="100" w:after="119" w:line="276" w:lineRule="auto"/>
    </w:pPr>
    <w:rPr>
      <w:rFonts w:ascii="Calibri" w:eastAsia="SimSun" w:hAnsi="Calibri" w:cs="font279"/>
      <w:sz w:val="22"/>
      <w:szCs w:val="22"/>
      <w:lang w:eastAsia="ar-SA"/>
    </w:rPr>
  </w:style>
  <w:style w:type="character" w:styleId="af8">
    <w:name w:val="Placeholder Text"/>
    <w:basedOn w:val="a1"/>
    <w:uiPriority w:val="99"/>
    <w:semiHidden/>
    <w:rsid w:val="000047F7"/>
    <w:rPr>
      <w:color w:val="808080"/>
    </w:rPr>
  </w:style>
  <w:style w:type="paragraph" w:styleId="af9">
    <w:name w:val="No Spacing"/>
    <w:aliases w:val="основа"/>
    <w:link w:val="afa"/>
    <w:uiPriority w:val="1"/>
    <w:qFormat/>
    <w:rsid w:val="000047F7"/>
    <w:rPr>
      <w:rFonts w:ascii="Calibri" w:hAnsi="Calibri"/>
      <w:sz w:val="22"/>
      <w:szCs w:val="22"/>
      <w:lang w:eastAsia="en-US"/>
    </w:rPr>
  </w:style>
  <w:style w:type="paragraph" w:styleId="afb">
    <w:name w:val="footnote text"/>
    <w:basedOn w:val="a0"/>
    <w:link w:val="afc"/>
    <w:rsid w:val="000047F7"/>
    <w:rPr>
      <w:sz w:val="20"/>
      <w:szCs w:val="20"/>
    </w:rPr>
  </w:style>
  <w:style w:type="character" w:customStyle="1" w:styleId="afc">
    <w:name w:val="Текст сноски Знак"/>
    <w:basedOn w:val="a1"/>
    <w:link w:val="afb"/>
    <w:rsid w:val="000047F7"/>
  </w:style>
  <w:style w:type="character" w:styleId="afd">
    <w:name w:val="footnote reference"/>
    <w:rsid w:val="000047F7"/>
    <w:rPr>
      <w:vertAlign w:val="superscript"/>
    </w:rPr>
  </w:style>
  <w:style w:type="paragraph" w:styleId="HTML">
    <w:name w:val="HTML Preformatted"/>
    <w:basedOn w:val="a0"/>
    <w:link w:val="HTML0"/>
    <w:uiPriority w:val="99"/>
    <w:unhideWhenUsed/>
    <w:rsid w:val="0000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047F7"/>
    <w:rPr>
      <w:rFonts w:ascii="Courier New" w:hAnsi="Courier New" w:cs="Courier New"/>
    </w:rPr>
  </w:style>
  <w:style w:type="character" w:customStyle="1" w:styleId="s9">
    <w:name w:val="s_9"/>
    <w:basedOn w:val="a1"/>
    <w:rsid w:val="000047F7"/>
  </w:style>
  <w:style w:type="character" w:customStyle="1" w:styleId="s10">
    <w:name w:val="s_10"/>
    <w:basedOn w:val="a1"/>
    <w:rsid w:val="000047F7"/>
  </w:style>
  <w:style w:type="paragraph" w:customStyle="1" w:styleId="s1">
    <w:name w:val="s_1"/>
    <w:basedOn w:val="a0"/>
    <w:rsid w:val="000047F7"/>
    <w:pPr>
      <w:spacing w:before="100" w:beforeAutospacing="1" w:after="100" w:afterAutospacing="1"/>
    </w:pPr>
  </w:style>
  <w:style w:type="paragraph" w:customStyle="1" w:styleId="s16">
    <w:name w:val="s_16"/>
    <w:basedOn w:val="a0"/>
    <w:rsid w:val="000047F7"/>
    <w:pPr>
      <w:spacing w:before="100" w:beforeAutospacing="1" w:after="100" w:afterAutospacing="1"/>
    </w:pPr>
  </w:style>
  <w:style w:type="paragraph" w:styleId="afe">
    <w:name w:val="Normal (Web)"/>
    <w:aliases w:val="Обычный (Web)1"/>
    <w:basedOn w:val="a0"/>
    <w:uiPriority w:val="99"/>
    <w:unhideWhenUsed/>
    <w:qFormat/>
    <w:rsid w:val="000047F7"/>
    <w:pPr>
      <w:spacing w:before="100" w:beforeAutospacing="1" w:after="100" w:afterAutospacing="1"/>
    </w:pPr>
  </w:style>
  <w:style w:type="character" w:customStyle="1" w:styleId="aff">
    <w:name w:val="Цветовое выделение"/>
    <w:rsid w:val="000047F7"/>
    <w:rPr>
      <w:b/>
      <w:bCs/>
      <w:color w:val="26282F"/>
    </w:rPr>
  </w:style>
  <w:style w:type="character" w:customStyle="1" w:styleId="aff0">
    <w:name w:val="Гипертекстовая ссылка"/>
    <w:basedOn w:val="aff"/>
    <w:rsid w:val="000047F7"/>
    <w:rPr>
      <w:b w:val="0"/>
      <w:bCs w:val="0"/>
      <w:color w:val="106BBE"/>
    </w:rPr>
  </w:style>
  <w:style w:type="paragraph" w:customStyle="1" w:styleId="aff1">
    <w:name w:val="Таблицы (моноширинный)"/>
    <w:basedOn w:val="a0"/>
    <w:next w:val="a0"/>
    <w:uiPriority w:val="99"/>
    <w:rsid w:val="000047F7"/>
    <w:pPr>
      <w:widowControl w:val="0"/>
      <w:autoSpaceDE w:val="0"/>
      <w:autoSpaceDN w:val="0"/>
      <w:adjustRightInd w:val="0"/>
    </w:pPr>
    <w:rPr>
      <w:rFonts w:ascii="Courier New" w:hAnsi="Courier New" w:cs="Courier New"/>
    </w:rPr>
  </w:style>
  <w:style w:type="character" w:customStyle="1" w:styleId="21">
    <w:name w:val="Основной текст (2)_"/>
    <w:basedOn w:val="a1"/>
    <w:link w:val="22"/>
    <w:rsid w:val="000047F7"/>
    <w:rPr>
      <w:sz w:val="28"/>
      <w:szCs w:val="28"/>
      <w:shd w:val="clear" w:color="auto" w:fill="FFFFFF"/>
    </w:rPr>
  </w:style>
  <w:style w:type="paragraph" w:customStyle="1" w:styleId="22">
    <w:name w:val="Основной текст (2)"/>
    <w:basedOn w:val="a0"/>
    <w:link w:val="21"/>
    <w:rsid w:val="000047F7"/>
    <w:pPr>
      <w:widowControl w:val="0"/>
      <w:shd w:val="clear" w:color="auto" w:fill="FFFFFF"/>
      <w:spacing w:line="317" w:lineRule="exact"/>
      <w:ind w:hanging="380"/>
      <w:jc w:val="both"/>
    </w:pPr>
    <w:rPr>
      <w:sz w:val="28"/>
      <w:szCs w:val="28"/>
    </w:rPr>
  </w:style>
  <w:style w:type="character" w:styleId="aff2">
    <w:name w:val="Hyperlink"/>
    <w:basedOn w:val="a1"/>
    <w:uiPriority w:val="99"/>
    <w:unhideWhenUsed/>
    <w:rsid w:val="000047F7"/>
    <w:rPr>
      <w:color w:val="0563C1" w:themeColor="hyperlink"/>
      <w:u w:val="single"/>
    </w:rPr>
  </w:style>
  <w:style w:type="character" w:styleId="aff3">
    <w:name w:val="FollowedHyperlink"/>
    <w:basedOn w:val="a1"/>
    <w:uiPriority w:val="99"/>
    <w:semiHidden/>
    <w:unhideWhenUsed/>
    <w:rsid w:val="000047F7"/>
    <w:rPr>
      <w:color w:val="954F72" w:themeColor="followedHyperlink"/>
      <w:u w:val="single"/>
    </w:rPr>
  </w:style>
  <w:style w:type="table" w:customStyle="1" w:styleId="15">
    <w:name w:val="Сетка таблицы1"/>
    <w:basedOn w:val="a2"/>
    <w:next w:val="af7"/>
    <w:uiPriority w:val="59"/>
    <w:rsid w:val="00DD5FB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Без интервала Знак"/>
    <w:aliases w:val="основа Знак"/>
    <w:basedOn w:val="a1"/>
    <w:link w:val="af9"/>
    <w:uiPriority w:val="1"/>
    <w:rsid w:val="006C746F"/>
    <w:rPr>
      <w:rFonts w:ascii="Calibri" w:hAnsi="Calibri"/>
      <w:sz w:val="22"/>
      <w:szCs w:val="22"/>
      <w:lang w:eastAsia="en-US"/>
    </w:rPr>
  </w:style>
  <w:style w:type="character" w:customStyle="1" w:styleId="60">
    <w:name w:val="Заголовок 6 Знак"/>
    <w:basedOn w:val="a1"/>
    <w:link w:val="6"/>
    <w:uiPriority w:val="9"/>
    <w:semiHidden/>
    <w:rsid w:val="002162AE"/>
    <w:rPr>
      <w:rFonts w:ascii="Calibri Light" w:hAnsi="Calibri Light"/>
      <w:i/>
      <w:iCs/>
      <w:color w:val="1F4D78"/>
      <w:sz w:val="24"/>
      <w:szCs w:val="24"/>
    </w:rPr>
  </w:style>
  <w:style w:type="paragraph" w:customStyle="1" w:styleId="Default">
    <w:name w:val="Default"/>
    <w:rsid w:val="002162AE"/>
    <w:pPr>
      <w:autoSpaceDE w:val="0"/>
      <w:autoSpaceDN w:val="0"/>
      <w:adjustRightInd w:val="0"/>
    </w:pPr>
    <w:rPr>
      <w:color w:val="000000"/>
      <w:sz w:val="24"/>
      <w:szCs w:val="24"/>
    </w:rPr>
  </w:style>
  <w:style w:type="paragraph" w:customStyle="1" w:styleId="16">
    <w:name w:val="Без интервала1"/>
    <w:rsid w:val="002162AE"/>
    <w:rPr>
      <w:sz w:val="22"/>
      <w:szCs w:val="22"/>
    </w:rPr>
  </w:style>
  <w:style w:type="character" w:styleId="aff4">
    <w:name w:val="Strong"/>
    <w:basedOn w:val="a1"/>
    <w:uiPriority w:val="22"/>
    <w:qFormat/>
    <w:rsid w:val="002162AE"/>
    <w:rPr>
      <w:rFonts w:cs="Times New Roman"/>
      <w:b/>
    </w:rPr>
  </w:style>
  <w:style w:type="paragraph" w:styleId="aff5">
    <w:name w:val="Subtitle"/>
    <w:basedOn w:val="a0"/>
    <w:link w:val="aff6"/>
    <w:uiPriority w:val="11"/>
    <w:qFormat/>
    <w:rsid w:val="002162AE"/>
    <w:pPr>
      <w:spacing w:after="60"/>
      <w:jc w:val="center"/>
      <w:outlineLvl w:val="1"/>
    </w:pPr>
    <w:rPr>
      <w:rFonts w:ascii="Arial" w:hAnsi="Arial"/>
      <w:szCs w:val="20"/>
    </w:rPr>
  </w:style>
  <w:style w:type="character" w:customStyle="1" w:styleId="aff6">
    <w:name w:val="Подзаголовок Знак"/>
    <w:basedOn w:val="a1"/>
    <w:link w:val="aff5"/>
    <w:uiPriority w:val="11"/>
    <w:rsid w:val="002162AE"/>
    <w:rPr>
      <w:rFonts w:ascii="Arial" w:hAnsi="Arial"/>
      <w:sz w:val="24"/>
    </w:rPr>
  </w:style>
  <w:style w:type="paragraph" w:styleId="aff7">
    <w:name w:val="Body Text"/>
    <w:basedOn w:val="a0"/>
    <w:link w:val="aff8"/>
    <w:uiPriority w:val="99"/>
    <w:rsid w:val="002162AE"/>
    <w:rPr>
      <w:szCs w:val="20"/>
    </w:rPr>
  </w:style>
  <w:style w:type="character" w:customStyle="1" w:styleId="aff8">
    <w:name w:val="Основной текст Знак"/>
    <w:basedOn w:val="a1"/>
    <w:link w:val="aff7"/>
    <w:uiPriority w:val="99"/>
    <w:rsid w:val="002162AE"/>
    <w:rPr>
      <w:sz w:val="24"/>
    </w:rPr>
  </w:style>
  <w:style w:type="paragraph" w:customStyle="1" w:styleId="17">
    <w:name w:val="Название1"/>
    <w:basedOn w:val="a0"/>
    <w:next w:val="a0"/>
    <w:link w:val="aff9"/>
    <w:uiPriority w:val="99"/>
    <w:qFormat/>
    <w:rsid w:val="002162AE"/>
    <w:pPr>
      <w:suppressAutoHyphens/>
      <w:jc w:val="center"/>
    </w:pPr>
    <w:rPr>
      <w:b/>
      <w:bCs/>
      <w:sz w:val="32"/>
      <w:lang w:eastAsia="ar-SA"/>
    </w:rPr>
  </w:style>
  <w:style w:type="character" w:customStyle="1" w:styleId="aff9">
    <w:name w:val="Название Знак"/>
    <w:link w:val="17"/>
    <w:uiPriority w:val="99"/>
    <w:locked/>
    <w:rsid w:val="002162AE"/>
    <w:rPr>
      <w:b/>
      <w:bCs/>
      <w:sz w:val="32"/>
      <w:szCs w:val="24"/>
      <w:lang w:eastAsia="ar-SA"/>
    </w:rPr>
  </w:style>
  <w:style w:type="character" w:customStyle="1" w:styleId="110">
    <w:name w:val="Схема документа Знак11"/>
    <w:uiPriority w:val="99"/>
    <w:semiHidden/>
    <w:rsid w:val="002162AE"/>
    <w:rPr>
      <w:rFonts w:ascii="Segoe UI" w:hAnsi="Segoe UI"/>
      <w:sz w:val="16"/>
    </w:rPr>
  </w:style>
  <w:style w:type="character" w:customStyle="1" w:styleId="18">
    <w:name w:val="Схема документа Знак1"/>
    <w:basedOn w:val="a1"/>
    <w:uiPriority w:val="99"/>
    <w:semiHidden/>
    <w:rsid w:val="002162AE"/>
    <w:rPr>
      <w:rFonts w:ascii="Tahoma" w:hAnsi="Tahoma" w:cs="Tahoma"/>
      <w:sz w:val="16"/>
      <w:szCs w:val="16"/>
    </w:rPr>
  </w:style>
  <w:style w:type="character" w:customStyle="1" w:styleId="120">
    <w:name w:val="Схема документа Знак12"/>
    <w:basedOn w:val="a1"/>
    <w:uiPriority w:val="99"/>
    <w:semiHidden/>
    <w:rsid w:val="002162AE"/>
    <w:rPr>
      <w:rFonts w:ascii="Segoe UI" w:hAnsi="Segoe UI" w:cs="Segoe UI"/>
      <w:sz w:val="16"/>
      <w:szCs w:val="16"/>
    </w:rPr>
  </w:style>
  <w:style w:type="paragraph" w:customStyle="1" w:styleId="ConsPlusCell">
    <w:name w:val="ConsPlusCell"/>
    <w:uiPriority w:val="99"/>
    <w:rsid w:val="002162AE"/>
    <w:pPr>
      <w:widowControl w:val="0"/>
      <w:autoSpaceDE w:val="0"/>
      <w:autoSpaceDN w:val="0"/>
      <w:adjustRightInd w:val="0"/>
    </w:pPr>
    <w:rPr>
      <w:rFonts w:ascii="Arial" w:hAnsi="Arial" w:cs="Arial"/>
    </w:rPr>
  </w:style>
  <w:style w:type="paragraph" w:customStyle="1" w:styleId="affa">
    <w:name w:val="Знак"/>
    <w:basedOn w:val="a0"/>
    <w:rsid w:val="002162AE"/>
    <w:rPr>
      <w:rFonts w:ascii="Verdana" w:hAnsi="Verdana" w:cs="Verdana"/>
      <w:sz w:val="20"/>
      <w:szCs w:val="20"/>
      <w:lang w:val="en-US"/>
    </w:rPr>
  </w:style>
  <w:style w:type="character" w:customStyle="1" w:styleId="19">
    <w:name w:val="Текст выноски Знак1"/>
    <w:basedOn w:val="a1"/>
    <w:uiPriority w:val="99"/>
    <w:semiHidden/>
    <w:rsid w:val="002162AE"/>
    <w:rPr>
      <w:rFonts w:ascii="Tahoma" w:hAnsi="Tahoma" w:cs="Tahoma"/>
      <w:sz w:val="16"/>
      <w:szCs w:val="16"/>
    </w:rPr>
  </w:style>
  <w:style w:type="character" w:customStyle="1" w:styleId="121">
    <w:name w:val="Текст выноски Знак12"/>
    <w:basedOn w:val="a1"/>
    <w:uiPriority w:val="99"/>
    <w:semiHidden/>
    <w:rsid w:val="002162AE"/>
    <w:rPr>
      <w:rFonts w:ascii="Segoe UI" w:hAnsi="Segoe UI" w:cs="Segoe UI"/>
      <w:sz w:val="18"/>
      <w:szCs w:val="18"/>
    </w:rPr>
  </w:style>
  <w:style w:type="character" w:customStyle="1" w:styleId="111">
    <w:name w:val="Текст выноски Знак11"/>
    <w:uiPriority w:val="99"/>
    <w:semiHidden/>
    <w:rsid w:val="002162AE"/>
    <w:rPr>
      <w:rFonts w:ascii="Segoe UI" w:hAnsi="Segoe UI"/>
      <w:sz w:val="18"/>
    </w:rPr>
  </w:style>
  <w:style w:type="paragraph" w:customStyle="1" w:styleId="Report">
    <w:name w:val="Report"/>
    <w:basedOn w:val="a0"/>
    <w:uiPriority w:val="99"/>
    <w:rsid w:val="002162AE"/>
    <w:pPr>
      <w:spacing w:line="360" w:lineRule="auto"/>
      <w:ind w:firstLine="567"/>
      <w:jc w:val="both"/>
    </w:pPr>
  </w:style>
  <w:style w:type="paragraph" w:customStyle="1" w:styleId="mystyle">
    <w:name w:val="mystyle"/>
    <w:basedOn w:val="a0"/>
    <w:rsid w:val="002162AE"/>
    <w:rPr>
      <w:szCs w:val="20"/>
      <w:lang w:val="en-US"/>
    </w:rPr>
  </w:style>
  <w:style w:type="paragraph" w:customStyle="1" w:styleId="ReportTab">
    <w:name w:val="Report_Tab"/>
    <w:basedOn w:val="a0"/>
    <w:rsid w:val="002162AE"/>
    <w:rPr>
      <w:szCs w:val="20"/>
    </w:rPr>
  </w:style>
  <w:style w:type="paragraph" w:styleId="23">
    <w:name w:val="Body Text Indent 2"/>
    <w:basedOn w:val="a0"/>
    <w:link w:val="24"/>
    <w:uiPriority w:val="99"/>
    <w:unhideWhenUsed/>
    <w:rsid w:val="002162AE"/>
    <w:pPr>
      <w:spacing w:after="120" w:line="480" w:lineRule="auto"/>
      <w:ind w:left="283"/>
    </w:pPr>
    <w:rPr>
      <w:rFonts w:ascii="Calibri" w:hAnsi="Calibri"/>
      <w:sz w:val="22"/>
      <w:szCs w:val="22"/>
    </w:rPr>
  </w:style>
  <w:style w:type="character" w:customStyle="1" w:styleId="24">
    <w:name w:val="Основной текст с отступом 2 Знак"/>
    <w:basedOn w:val="a1"/>
    <w:link w:val="23"/>
    <w:uiPriority w:val="99"/>
    <w:rsid w:val="002162AE"/>
    <w:rPr>
      <w:rFonts w:ascii="Calibri" w:hAnsi="Calibri"/>
      <w:sz w:val="22"/>
      <w:szCs w:val="22"/>
    </w:rPr>
  </w:style>
  <w:style w:type="character" w:customStyle="1" w:styleId="apple-converted-space">
    <w:name w:val="apple-converted-space"/>
    <w:rsid w:val="002162AE"/>
  </w:style>
  <w:style w:type="paragraph" w:customStyle="1" w:styleId="Style11">
    <w:name w:val="Style11"/>
    <w:basedOn w:val="a0"/>
    <w:uiPriority w:val="99"/>
    <w:rsid w:val="002162AE"/>
    <w:pPr>
      <w:widowControl w:val="0"/>
      <w:autoSpaceDE w:val="0"/>
      <w:autoSpaceDN w:val="0"/>
      <w:adjustRightInd w:val="0"/>
      <w:spacing w:line="274" w:lineRule="exact"/>
      <w:jc w:val="center"/>
    </w:pPr>
  </w:style>
  <w:style w:type="paragraph" w:customStyle="1" w:styleId="Style9">
    <w:name w:val="Style9"/>
    <w:basedOn w:val="a0"/>
    <w:uiPriority w:val="99"/>
    <w:rsid w:val="002162AE"/>
    <w:pPr>
      <w:widowControl w:val="0"/>
      <w:autoSpaceDE w:val="0"/>
      <w:autoSpaceDN w:val="0"/>
      <w:adjustRightInd w:val="0"/>
      <w:spacing w:line="326" w:lineRule="exact"/>
      <w:ind w:firstLine="710"/>
      <w:jc w:val="both"/>
    </w:pPr>
  </w:style>
  <w:style w:type="character" w:customStyle="1" w:styleId="FontStyle26">
    <w:name w:val="Font Style26"/>
    <w:uiPriority w:val="99"/>
    <w:rsid w:val="002162AE"/>
    <w:rPr>
      <w:rFonts w:ascii="Times New Roman" w:hAnsi="Times New Roman"/>
      <w:sz w:val="26"/>
    </w:rPr>
  </w:style>
  <w:style w:type="paragraph" w:customStyle="1" w:styleId="Style14">
    <w:name w:val="Style14"/>
    <w:basedOn w:val="a0"/>
    <w:rsid w:val="002162AE"/>
    <w:pPr>
      <w:widowControl w:val="0"/>
      <w:autoSpaceDE w:val="0"/>
      <w:autoSpaceDN w:val="0"/>
      <w:adjustRightInd w:val="0"/>
      <w:spacing w:line="382" w:lineRule="exact"/>
      <w:ind w:hanging="691"/>
    </w:pPr>
    <w:rPr>
      <w:sz w:val="20"/>
    </w:rPr>
  </w:style>
  <w:style w:type="character" w:customStyle="1" w:styleId="FontStyle18">
    <w:name w:val="Font Style18"/>
    <w:rsid w:val="002162AE"/>
    <w:rPr>
      <w:rFonts w:ascii="Times New Roman" w:hAnsi="Times New Roman"/>
      <w:sz w:val="26"/>
    </w:rPr>
  </w:style>
  <w:style w:type="character" w:customStyle="1" w:styleId="c1">
    <w:name w:val="c1"/>
    <w:rsid w:val="002162AE"/>
  </w:style>
  <w:style w:type="character" w:styleId="affb">
    <w:name w:val="page number"/>
    <w:basedOn w:val="a1"/>
    <w:uiPriority w:val="99"/>
    <w:rsid w:val="002162AE"/>
    <w:rPr>
      <w:rFonts w:cs="Times New Roman"/>
    </w:rPr>
  </w:style>
  <w:style w:type="paragraph" w:styleId="affc">
    <w:name w:val="Title"/>
    <w:basedOn w:val="a0"/>
    <w:next w:val="aff7"/>
    <w:link w:val="1a"/>
    <w:uiPriority w:val="99"/>
    <w:qFormat/>
    <w:rsid w:val="002162AE"/>
    <w:pPr>
      <w:keepNext/>
      <w:suppressAutoHyphens/>
      <w:spacing w:before="240" w:after="120"/>
    </w:pPr>
    <w:rPr>
      <w:rFonts w:ascii="Arial" w:hAnsi="Arial" w:cs="Tahoma"/>
      <w:sz w:val="28"/>
      <w:szCs w:val="28"/>
      <w:lang w:eastAsia="ar-SA"/>
    </w:rPr>
  </w:style>
  <w:style w:type="character" w:customStyle="1" w:styleId="1a">
    <w:name w:val="Название Знак1"/>
    <w:basedOn w:val="a1"/>
    <w:link w:val="affc"/>
    <w:uiPriority w:val="99"/>
    <w:rsid w:val="002162AE"/>
    <w:rPr>
      <w:rFonts w:ascii="Arial" w:hAnsi="Arial" w:cs="Tahoma"/>
      <w:sz w:val="28"/>
      <w:szCs w:val="28"/>
      <w:lang w:eastAsia="ar-SA"/>
    </w:rPr>
  </w:style>
  <w:style w:type="character" w:customStyle="1" w:styleId="WW8Num2z0">
    <w:name w:val="WW8Num2z0"/>
    <w:uiPriority w:val="99"/>
    <w:rsid w:val="002162AE"/>
    <w:rPr>
      <w:rFonts w:ascii="Symbol" w:hAnsi="Symbol"/>
    </w:rPr>
  </w:style>
  <w:style w:type="character" w:customStyle="1" w:styleId="1b">
    <w:name w:val="Основной шрифт абзаца1"/>
    <w:uiPriority w:val="99"/>
    <w:rsid w:val="002162AE"/>
  </w:style>
  <w:style w:type="character" w:customStyle="1" w:styleId="affd">
    <w:name w:val="Знак Знак"/>
    <w:uiPriority w:val="99"/>
    <w:rsid w:val="002162AE"/>
    <w:rPr>
      <w:b/>
      <w:sz w:val="24"/>
      <w:lang w:val="ru-RU" w:eastAsia="ar-SA" w:bidi="ar-SA"/>
    </w:rPr>
  </w:style>
  <w:style w:type="paragraph" w:styleId="affe">
    <w:name w:val="List"/>
    <w:basedOn w:val="aff7"/>
    <w:uiPriority w:val="99"/>
    <w:rsid w:val="002162AE"/>
    <w:pPr>
      <w:suppressAutoHyphens/>
      <w:spacing w:after="120"/>
    </w:pPr>
    <w:rPr>
      <w:rFonts w:ascii="Arial" w:hAnsi="Arial" w:cs="Tahoma"/>
      <w:szCs w:val="24"/>
      <w:lang w:eastAsia="ar-SA"/>
    </w:rPr>
  </w:style>
  <w:style w:type="paragraph" w:customStyle="1" w:styleId="1c">
    <w:name w:val="Указатель1"/>
    <w:basedOn w:val="a0"/>
    <w:uiPriority w:val="99"/>
    <w:rsid w:val="002162AE"/>
    <w:pPr>
      <w:suppressLineNumbers/>
      <w:suppressAutoHyphens/>
    </w:pPr>
    <w:rPr>
      <w:rFonts w:ascii="Arial" w:hAnsi="Arial" w:cs="Tahoma"/>
      <w:lang w:eastAsia="ar-SA"/>
    </w:rPr>
  </w:style>
  <w:style w:type="paragraph" w:customStyle="1" w:styleId="afff">
    <w:name w:val="Содержимое таблицы"/>
    <w:basedOn w:val="a0"/>
    <w:uiPriority w:val="99"/>
    <w:rsid w:val="002162AE"/>
    <w:pPr>
      <w:suppressLineNumbers/>
      <w:suppressAutoHyphens/>
    </w:pPr>
    <w:rPr>
      <w:lang w:eastAsia="ar-SA"/>
    </w:rPr>
  </w:style>
  <w:style w:type="paragraph" w:customStyle="1" w:styleId="afff0">
    <w:name w:val="Заголовок таблицы"/>
    <w:basedOn w:val="afff"/>
    <w:uiPriority w:val="99"/>
    <w:rsid w:val="002162AE"/>
    <w:pPr>
      <w:jc w:val="center"/>
    </w:pPr>
    <w:rPr>
      <w:b/>
      <w:bCs/>
    </w:rPr>
  </w:style>
  <w:style w:type="paragraph" w:customStyle="1" w:styleId="u">
    <w:name w:val="u"/>
    <w:basedOn w:val="a0"/>
    <w:uiPriority w:val="99"/>
    <w:rsid w:val="002162AE"/>
    <w:pPr>
      <w:spacing w:before="100" w:beforeAutospacing="1" w:after="100" w:afterAutospacing="1"/>
    </w:pPr>
  </w:style>
  <w:style w:type="paragraph" w:customStyle="1" w:styleId="afff1">
    <w:name w:val="Адресные реквизиты"/>
    <w:basedOn w:val="aff7"/>
    <w:next w:val="aff7"/>
    <w:uiPriority w:val="99"/>
    <w:rsid w:val="002162AE"/>
    <w:pPr>
      <w:ind w:firstLine="709"/>
    </w:pPr>
    <w:rPr>
      <w:sz w:val="16"/>
    </w:rPr>
  </w:style>
  <w:style w:type="character" w:styleId="afff2">
    <w:name w:val="Emphasis"/>
    <w:basedOn w:val="a1"/>
    <w:uiPriority w:val="20"/>
    <w:qFormat/>
    <w:rsid w:val="002162AE"/>
    <w:rPr>
      <w:rFonts w:cs="Times New Roman"/>
      <w:i/>
    </w:rPr>
  </w:style>
  <w:style w:type="paragraph" w:styleId="25">
    <w:name w:val="Body Text 2"/>
    <w:basedOn w:val="a0"/>
    <w:link w:val="26"/>
    <w:uiPriority w:val="99"/>
    <w:semiHidden/>
    <w:unhideWhenUsed/>
    <w:rsid w:val="002162AE"/>
    <w:pPr>
      <w:spacing w:after="120" w:line="480" w:lineRule="auto"/>
    </w:pPr>
  </w:style>
  <w:style w:type="character" w:customStyle="1" w:styleId="26">
    <w:name w:val="Основной текст 2 Знак"/>
    <w:basedOn w:val="a1"/>
    <w:link w:val="25"/>
    <w:uiPriority w:val="99"/>
    <w:semiHidden/>
    <w:rsid w:val="002162AE"/>
    <w:rPr>
      <w:sz w:val="24"/>
      <w:szCs w:val="24"/>
    </w:rPr>
  </w:style>
  <w:style w:type="paragraph" w:customStyle="1" w:styleId="1d">
    <w:name w:val="Заголовок1"/>
    <w:basedOn w:val="a0"/>
    <w:next w:val="aff7"/>
    <w:uiPriority w:val="99"/>
    <w:rsid w:val="002162AE"/>
    <w:pPr>
      <w:keepNext/>
      <w:suppressAutoHyphens/>
      <w:spacing w:before="240" w:after="120"/>
    </w:pPr>
    <w:rPr>
      <w:rFonts w:ascii="Arial" w:hAnsi="Arial" w:cs="Tahoma"/>
      <w:sz w:val="28"/>
      <w:szCs w:val="28"/>
      <w:lang w:eastAsia="ar-SA"/>
    </w:rPr>
  </w:style>
  <w:style w:type="character" w:customStyle="1" w:styleId="fontstyle13">
    <w:name w:val="fontstyle13"/>
    <w:basedOn w:val="a1"/>
    <w:rsid w:val="002162AE"/>
  </w:style>
  <w:style w:type="paragraph" w:customStyle="1" w:styleId="61">
    <w:name w:val="Заголовок 61"/>
    <w:basedOn w:val="a0"/>
    <w:next w:val="a0"/>
    <w:uiPriority w:val="9"/>
    <w:unhideWhenUsed/>
    <w:qFormat/>
    <w:rsid w:val="002162AE"/>
    <w:pPr>
      <w:keepNext/>
      <w:keepLines/>
      <w:spacing w:before="200"/>
      <w:outlineLvl w:val="5"/>
    </w:pPr>
    <w:rPr>
      <w:rFonts w:ascii="Calibri Light" w:hAnsi="Calibri Light"/>
      <w:i/>
      <w:iCs/>
      <w:color w:val="1F4D78"/>
    </w:rPr>
  </w:style>
  <w:style w:type="numbering" w:customStyle="1" w:styleId="27">
    <w:name w:val="Нет списка2"/>
    <w:next w:val="a3"/>
    <w:uiPriority w:val="99"/>
    <w:semiHidden/>
    <w:unhideWhenUsed/>
    <w:rsid w:val="002162AE"/>
  </w:style>
  <w:style w:type="character" w:customStyle="1" w:styleId="610">
    <w:name w:val="Заголовок 6 Знак1"/>
    <w:basedOn w:val="a1"/>
    <w:uiPriority w:val="9"/>
    <w:semiHidden/>
    <w:rsid w:val="002162AE"/>
    <w:rPr>
      <w:rFonts w:asciiTheme="majorHAnsi" w:eastAsiaTheme="majorEastAsia" w:hAnsiTheme="majorHAnsi" w:cstheme="majorBidi"/>
      <w:i/>
      <w:iCs/>
      <w:color w:val="1F4D78" w:themeColor="accent1" w:themeShade="7F"/>
    </w:rPr>
  </w:style>
  <w:style w:type="table" w:customStyle="1" w:styleId="28">
    <w:name w:val="Сетка таблицы2"/>
    <w:basedOn w:val="a2"/>
    <w:next w:val="af7"/>
    <w:uiPriority w:val="59"/>
    <w:rsid w:val="002162AE"/>
    <w:rPr>
      <w:rFonts w:eastAsiaTheme="minorEastAsi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2"/>
    <w:next w:val="af7"/>
    <w:uiPriority w:val="59"/>
    <w:rsid w:val="002162AE"/>
    <w:rPr>
      <w:rFonts w:eastAsiaTheme="minorEastAsi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3"/>
    <w:uiPriority w:val="99"/>
    <w:semiHidden/>
    <w:unhideWhenUsed/>
    <w:rsid w:val="002162AE"/>
  </w:style>
  <w:style w:type="paragraph" w:styleId="a">
    <w:name w:val="List Bullet"/>
    <w:basedOn w:val="a0"/>
    <w:uiPriority w:val="99"/>
    <w:unhideWhenUsed/>
    <w:rsid w:val="004B17F3"/>
    <w:pPr>
      <w:numPr>
        <w:numId w:val="1"/>
      </w:numPr>
      <w:contextualSpacing/>
    </w:pPr>
  </w:style>
  <w:style w:type="character" w:customStyle="1" w:styleId="ConsPlusNormal0">
    <w:name w:val="ConsPlusNormal Знак"/>
    <w:link w:val="ConsPlusNormal"/>
    <w:uiPriority w:val="99"/>
    <w:rsid w:val="008E363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44414">
      <w:bodyDiv w:val="1"/>
      <w:marLeft w:val="0"/>
      <w:marRight w:val="0"/>
      <w:marTop w:val="0"/>
      <w:marBottom w:val="0"/>
      <w:divBdr>
        <w:top w:val="none" w:sz="0" w:space="0" w:color="auto"/>
        <w:left w:val="none" w:sz="0" w:space="0" w:color="auto"/>
        <w:bottom w:val="none" w:sz="0" w:space="0" w:color="auto"/>
        <w:right w:val="none" w:sz="0" w:space="0" w:color="auto"/>
      </w:divBdr>
    </w:div>
    <w:div w:id="681978040">
      <w:bodyDiv w:val="1"/>
      <w:marLeft w:val="0"/>
      <w:marRight w:val="0"/>
      <w:marTop w:val="0"/>
      <w:marBottom w:val="0"/>
      <w:divBdr>
        <w:top w:val="none" w:sz="0" w:space="0" w:color="auto"/>
        <w:left w:val="none" w:sz="0" w:space="0" w:color="auto"/>
        <w:bottom w:val="none" w:sz="0" w:space="0" w:color="auto"/>
        <w:right w:val="none" w:sz="0" w:space="0" w:color="auto"/>
      </w:divBdr>
    </w:div>
    <w:div w:id="1083719186">
      <w:bodyDiv w:val="1"/>
      <w:marLeft w:val="0"/>
      <w:marRight w:val="0"/>
      <w:marTop w:val="0"/>
      <w:marBottom w:val="0"/>
      <w:divBdr>
        <w:top w:val="none" w:sz="0" w:space="0" w:color="auto"/>
        <w:left w:val="none" w:sz="0" w:space="0" w:color="auto"/>
        <w:bottom w:val="none" w:sz="0" w:space="0" w:color="auto"/>
        <w:right w:val="none" w:sz="0" w:space="0" w:color="auto"/>
      </w:divBdr>
    </w:div>
    <w:div w:id="12373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409475A0C80F6531AF0439A3EAE663A18D44A4F329D4735A7F58693C2B4DB6F33192F623C18A2B168DE072D52FFD2AB81FEF9031CF56262BB2TDD"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{0BB0F037-08D0-4338-943A-D88780FC4CD5}</b:Guid>
    <b:RefOrder>1</b:RefOrder>
  </b:Source>
</b:Sources>
</file>

<file path=customXml/itemProps1.xml><?xml version="1.0" encoding="utf-8"?>
<ds:datastoreItem xmlns:ds="http://schemas.openxmlformats.org/officeDocument/2006/customXml" ds:itemID="{A1608FBE-3C78-4920-BEB1-85C5AD15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4374</Words>
  <Characters>24934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Главы Каргасокского района от 02.02.2009г №20 «О порядке расходования средств, связанных с частичной оплатой стоимости питания обучающихся»</vt:lpstr>
    </vt:vector>
  </TitlesOfParts>
  <Company/>
  <LinksUpToDate>false</LinksUpToDate>
  <CharactersWithSpaces>29250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Главы Каргасокского района от 02.02.2009г №20 «О порядке расходования средств, связанных с частичной оплатой стоимости питания обучающихся»</dc:title>
  <dc:subject/>
  <dc:creator>lais</dc:creator>
  <cp:keywords/>
  <dc:description/>
  <cp:lastModifiedBy>ZamEconom</cp:lastModifiedBy>
  <cp:revision>3</cp:revision>
  <cp:lastPrinted>2024-01-26T02:56:00Z</cp:lastPrinted>
  <dcterms:created xsi:type="dcterms:W3CDTF">2024-12-27T07:56:00Z</dcterms:created>
  <dcterms:modified xsi:type="dcterms:W3CDTF">2024-12-28T02:56:00Z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Постановление</vt:lpwstr>
  </property>
  <property fmtid="{D5CDD505-2E9C-101B-9397-08002B2CF9AE}" pid="3" name="Subject">
    <vt:lpwstr/>
  </property>
  <property fmtid="{D5CDD505-2E9C-101B-9397-08002B2CF9AE}" pid="4" name="Keywords">
    <vt:lpwstr/>
  </property>
  <property fmtid="{D5CDD505-2E9C-101B-9397-08002B2CF9AE}" pid="5" name="_Author">
    <vt:lpwstr>Julia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0x010100BF6DA0E9A072D848BAF200A99A3516F3020034EA31DD41974E4BB8187F78A677D68B</vt:lpwstr>
  </property>
  <property fmtid="{D5CDD505-2E9C-101B-9397-08002B2CF9AE}" pid="12" name="Тип документа">
    <vt:lpwstr/>
  </property>
  <property fmtid="{D5CDD505-2E9C-101B-9397-08002B2CF9AE}" pid="13" name="№ документа">
    <vt:lpwstr/>
  </property>
  <property fmtid="{D5CDD505-2E9C-101B-9397-08002B2CF9AE}" pid="14" name="Код статуса">
    <vt:lpwstr>0</vt:lpwstr>
  </property>
  <property fmtid="{D5CDD505-2E9C-101B-9397-08002B2CF9AE}" pid="15" name="Дата принятия">
    <vt:lpwstr/>
  </property>
  <property fmtid="{D5CDD505-2E9C-101B-9397-08002B2CF9AE}" pid="16" name="Статус (картинка)0">
    <vt:lpwstr/>
  </property>
  <property fmtid="{D5CDD505-2E9C-101B-9397-08002B2CF9AE}" pid="17" name="Дата вступления в силу">
    <vt:lpwstr/>
  </property>
  <property fmtid="{D5CDD505-2E9C-101B-9397-08002B2CF9AE}" pid="18" name="Орган/источник">
    <vt:lpwstr/>
  </property>
  <property fmtid="{D5CDD505-2E9C-101B-9397-08002B2CF9AE}" pid="19" name="ParentDocID">
    <vt:lpwstr/>
  </property>
  <property fmtid="{D5CDD505-2E9C-101B-9397-08002B2CF9AE}" pid="20" name="ИД документа основания">
    <vt:lpwstr/>
  </property>
  <property fmtid="{D5CDD505-2E9C-101B-9397-08002B2CF9AE}" pid="21" name="Раздел">
    <vt:lpwstr/>
  </property>
</Properties>
</file>