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49" w:rsidRPr="002B44D1" w:rsidRDefault="00F32FE9">
      <w:pPr>
        <w:spacing w:before="240" w:after="240" w:line="282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63949" w:rsidRPr="002B44D1" w:rsidRDefault="00F32FE9">
      <w:pPr>
        <w:spacing w:before="240" w:after="240" w:line="282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«Каргасокский детский сад №3»</w:t>
      </w:r>
    </w:p>
    <w:p w:rsidR="00663949" w:rsidRPr="002B44D1" w:rsidRDefault="00663949">
      <w:pPr>
        <w:rPr>
          <w:rFonts w:ascii="Times New Roman" w:hAnsi="Times New Roman"/>
          <w:b/>
          <w:sz w:val="24"/>
          <w:szCs w:val="24"/>
        </w:rPr>
      </w:pPr>
    </w:p>
    <w:p w:rsidR="00546B35" w:rsidRDefault="00546B35">
      <w:pPr>
        <w:rPr>
          <w:rFonts w:ascii="Times New Roman" w:hAnsi="Times New Roman"/>
          <w:b/>
          <w:sz w:val="24"/>
          <w:szCs w:val="24"/>
        </w:rPr>
      </w:pPr>
    </w:p>
    <w:p w:rsidR="00546B35" w:rsidRPr="002B44D1" w:rsidRDefault="00546B35">
      <w:pPr>
        <w:rPr>
          <w:rFonts w:ascii="Times New Roman" w:hAnsi="Times New Roman"/>
          <w:b/>
          <w:sz w:val="24"/>
          <w:szCs w:val="24"/>
        </w:rPr>
      </w:pPr>
    </w:p>
    <w:p w:rsidR="00663949" w:rsidRPr="002B44D1" w:rsidRDefault="00663949">
      <w:pPr>
        <w:rPr>
          <w:rFonts w:ascii="Times New Roman" w:hAnsi="Times New Roman"/>
          <w:b/>
          <w:sz w:val="24"/>
          <w:szCs w:val="24"/>
        </w:rPr>
      </w:pPr>
    </w:p>
    <w:p w:rsidR="00663949" w:rsidRPr="002B44D1" w:rsidRDefault="00F32FE9" w:rsidP="002B44D1">
      <w:pPr>
        <w:jc w:val="center"/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Отчёт по</w:t>
      </w:r>
      <w:r w:rsidR="002B44D1">
        <w:rPr>
          <w:rFonts w:ascii="Times New Roman" w:hAnsi="Times New Roman"/>
          <w:b/>
          <w:sz w:val="24"/>
          <w:szCs w:val="24"/>
        </w:rPr>
        <w:t xml:space="preserve"> самообразованию</w:t>
      </w:r>
    </w:p>
    <w:p w:rsidR="00663949" w:rsidRPr="002B44D1" w:rsidRDefault="00F32FE9" w:rsidP="002B44D1">
      <w:pPr>
        <w:tabs>
          <w:tab w:val="left" w:pos="7721"/>
        </w:tabs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2B44D1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2B44D1">
        <w:rPr>
          <w:rFonts w:ascii="Times New Roman" w:hAnsi="Times New Roman"/>
          <w:b/>
          <w:sz w:val="24"/>
          <w:szCs w:val="24"/>
        </w:rPr>
        <w:t xml:space="preserve">   «Удивительный мир с «Дарами </w:t>
      </w:r>
      <w:proofErr w:type="spellStart"/>
      <w:r w:rsidRPr="002B44D1">
        <w:rPr>
          <w:rFonts w:ascii="Times New Roman" w:hAnsi="Times New Roman"/>
          <w:b/>
          <w:sz w:val="24"/>
          <w:szCs w:val="24"/>
        </w:rPr>
        <w:t>Фрёбеля</w:t>
      </w:r>
      <w:proofErr w:type="spellEnd"/>
      <w:r w:rsidRPr="002B44D1">
        <w:rPr>
          <w:rFonts w:ascii="Times New Roman" w:hAnsi="Times New Roman"/>
          <w:b/>
          <w:sz w:val="24"/>
          <w:szCs w:val="24"/>
        </w:rPr>
        <w:t>»</w:t>
      </w:r>
      <w:r w:rsidR="002B44D1">
        <w:rPr>
          <w:rFonts w:ascii="Times New Roman" w:hAnsi="Times New Roman"/>
          <w:b/>
          <w:sz w:val="24"/>
          <w:szCs w:val="24"/>
        </w:rPr>
        <w:tab/>
      </w:r>
    </w:p>
    <w:p w:rsidR="00663949" w:rsidRPr="002B44D1" w:rsidRDefault="00663949">
      <w:pPr>
        <w:rPr>
          <w:rFonts w:ascii="Times New Roman" w:hAnsi="Times New Roman"/>
          <w:b/>
          <w:sz w:val="24"/>
          <w:szCs w:val="24"/>
        </w:rPr>
      </w:pPr>
    </w:p>
    <w:p w:rsidR="00663949" w:rsidRPr="002B44D1" w:rsidRDefault="00663949">
      <w:pPr>
        <w:rPr>
          <w:rFonts w:ascii="Times New Roman" w:hAnsi="Times New Roman"/>
          <w:b/>
          <w:sz w:val="24"/>
          <w:szCs w:val="24"/>
        </w:rPr>
      </w:pPr>
    </w:p>
    <w:p w:rsidR="00663949" w:rsidRPr="002B44D1" w:rsidRDefault="00663949">
      <w:pPr>
        <w:rPr>
          <w:rFonts w:ascii="Times New Roman" w:hAnsi="Times New Roman"/>
          <w:b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2B44D1">
        <w:rPr>
          <w:rFonts w:ascii="Times New Roman" w:hAnsi="Times New Roman"/>
          <w:sz w:val="24"/>
          <w:szCs w:val="24"/>
        </w:rPr>
        <w:t>Автор - составитель: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Серякова Наталия Александровна,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воспитатель</w:t>
      </w:r>
    </w:p>
    <w:p w:rsidR="00663949" w:rsidRPr="002B44D1" w:rsidRDefault="00663949" w:rsidP="003B3E66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663949" w:rsidRPr="002B44D1" w:rsidRDefault="00663949">
      <w:pPr>
        <w:rPr>
          <w:rFonts w:ascii="Times New Roman" w:hAnsi="Times New Roman"/>
          <w:b/>
          <w:sz w:val="24"/>
          <w:szCs w:val="24"/>
        </w:rPr>
      </w:pPr>
    </w:p>
    <w:p w:rsidR="00663949" w:rsidRPr="002B44D1" w:rsidRDefault="00663949">
      <w:pPr>
        <w:rPr>
          <w:rFonts w:ascii="Times New Roman" w:hAnsi="Times New Roman"/>
          <w:b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2025г с. Каргасок</w:t>
      </w:r>
    </w:p>
    <w:p w:rsidR="00B63C00" w:rsidRPr="002B44D1" w:rsidRDefault="00B63C00">
      <w:pPr>
        <w:rPr>
          <w:rFonts w:ascii="Times New Roman" w:hAnsi="Times New Roman"/>
          <w:b/>
          <w:sz w:val="24"/>
          <w:szCs w:val="24"/>
        </w:rPr>
      </w:pPr>
    </w:p>
    <w:p w:rsidR="002B44D1" w:rsidRDefault="002B44D1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</w:p>
    <w:p w:rsidR="002B44D1" w:rsidRDefault="002B44D1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</w:p>
    <w:p w:rsidR="002B44D1" w:rsidRDefault="002B44D1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 Обоснование выбора темы:</w:t>
      </w:r>
    </w:p>
    <w:p w:rsidR="00B63C00" w:rsidRPr="002B44D1" w:rsidRDefault="00B63C00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</w:p>
    <w:p w:rsidR="00663949" w:rsidRPr="002B44D1" w:rsidRDefault="00F32FE9">
      <w:pPr>
        <w:spacing w:before="120" w:after="120"/>
        <w:ind w:left="120" w:right="120" w:hanging="120"/>
        <w:jc w:val="left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2B44D1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 В настоящее время в стране активно происходит процесс качественного обновления образования, усиливается его развивающий, личностный потенциал.</w:t>
      </w:r>
    </w:p>
    <w:p w:rsidR="00663949" w:rsidRPr="002B44D1" w:rsidRDefault="00F32FE9">
      <w:pPr>
        <w:spacing w:before="120" w:after="120"/>
        <w:ind w:left="120" w:right="120" w:hanging="120"/>
        <w:jc w:val="left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2B44D1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 Различные формы познавательной активности активно внедряются в образовательный процесс. Научный поиск эффективных средств познавательного развития дошкольников через применение даров </w:t>
      </w:r>
      <w:proofErr w:type="spellStart"/>
      <w:r w:rsidRPr="002B44D1">
        <w:rPr>
          <w:rFonts w:ascii="Times New Roman" w:hAnsi="Times New Roman"/>
          <w:color w:val="1A1A1A"/>
          <w:sz w:val="24"/>
          <w:szCs w:val="24"/>
          <w:highlight w:val="white"/>
        </w:rPr>
        <w:t>Фребеля</w:t>
      </w:r>
      <w:proofErr w:type="spellEnd"/>
      <w:r w:rsidRPr="002B44D1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представляет актуальную проблему, требующую теоретического и практического решения. </w:t>
      </w:r>
      <w:proofErr w:type="gramStart"/>
      <w:r w:rsidRPr="002B44D1">
        <w:rPr>
          <w:rFonts w:ascii="Times New Roman" w:hAnsi="Times New Roman"/>
          <w:color w:val="1A1A1A"/>
          <w:sz w:val="24"/>
          <w:szCs w:val="24"/>
          <w:highlight w:val="white"/>
        </w:rPr>
        <w:t>По этому</w:t>
      </w:r>
      <w:proofErr w:type="gramEnd"/>
      <w:r w:rsidRPr="002B44D1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мною было принято решение разработать данную программу и адаптировать её  для каждого дошкольного возраста.</w:t>
      </w:r>
    </w:p>
    <w:p w:rsidR="00663949" w:rsidRPr="002B44D1" w:rsidRDefault="00F32FE9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Цель программы: </w:t>
      </w:r>
      <w:r w:rsidRPr="002B44D1">
        <w:rPr>
          <w:rFonts w:ascii="Times New Roman" w:hAnsi="Times New Roman"/>
          <w:sz w:val="24"/>
          <w:szCs w:val="24"/>
        </w:rPr>
        <w:t>обеспечение условий для построения целостного педагогического процесса, направленного на полноценное всестороннее развитие ребёнка.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Обучающие: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- формировать первичные представления о свойствах и объектах окружающего мира;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-обучать умению действовать по зрительному образцу, словесной инструкции;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-активизировать устную речь, развивать коммуникативные навыки.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Развивающие: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proofErr w:type="gramStart"/>
      <w:r w:rsidRPr="002B44D1">
        <w:rPr>
          <w:rFonts w:ascii="Times New Roman" w:hAnsi="Times New Roman"/>
          <w:sz w:val="24"/>
          <w:szCs w:val="24"/>
        </w:rPr>
        <w:t>- развивать внимание, восприятие, память, логическое мышление, наблюдательность;   способствовать развитию восприятия цвета, формы, величины, размера;</w:t>
      </w:r>
      <w:proofErr w:type="gramEnd"/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- развивать способность анализировать, сравнивать, выделять характерные, существенные признаки предметов, делать умозаключения.  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Воспитывающие:  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-реализовать самостоятельную творческую деятельность; 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- формировать благоприятный психологический климат группы; </w:t>
      </w:r>
    </w:p>
    <w:p w:rsidR="00663949" w:rsidRPr="002B44D1" w:rsidRDefault="00F32FE9">
      <w:pPr>
        <w:spacing w:before="120" w:after="120"/>
        <w:ind w:left="120" w:right="120" w:hanging="120"/>
        <w:jc w:val="left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2B44D1">
        <w:rPr>
          <w:rFonts w:ascii="Times New Roman" w:hAnsi="Times New Roman"/>
          <w:sz w:val="24"/>
          <w:szCs w:val="24"/>
        </w:rPr>
        <w:lastRenderedPageBreak/>
        <w:t>-  воспитывать дружеские взаимоотношения между детьми, привычку заниматься вместе.</w:t>
      </w:r>
      <w:r w:rsidRPr="002B44D1">
        <w:rPr>
          <w:rFonts w:ascii="Times New Roman" w:hAnsi="Times New Roman"/>
          <w:b/>
          <w:sz w:val="24"/>
          <w:szCs w:val="24"/>
        </w:rPr>
        <w:t xml:space="preserve">     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Объём и срок освоения программы:</w:t>
      </w:r>
      <w:r w:rsidRPr="002B44D1">
        <w:rPr>
          <w:rFonts w:ascii="Times New Roman" w:hAnsi="Times New Roman"/>
          <w:sz w:val="24"/>
          <w:szCs w:val="24"/>
        </w:rPr>
        <w:t xml:space="preserve"> 3 года (2022-2025 </w:t>
      </w:r>
      <w:proofErr w:type="spellStart"/>
      <w:r w:rsidRPr="002B44D1">
        <w:rPr>
          <w:rFonts w:ascii="Times New Roman" w:hAnsi="Times New Roman"/>
          <w:sz w:val="24"/>
          <w:szCs w:val="24"/>
        </w:rPr>
        <w:t>уч</w:t>
      </w:r>
      <w:proofErr w:type="gramStart"/>
      <w:r w:rsidRPr="002B44D1">
        <w:rPr>
          <w:rFonts w:ascii="Times New Roman" w:hAnsi="Times New Roman"/>
          <w:sz w:val="24"/>
          <w:szCs w:val="24"/>
        </w:rPr>
        <w:t>.г</w:t>
      </w:r>
      <w:proofErr w:type="gramEnd"/>
      <w:r w:rsidRPr="002B44D1">
        <w:rPr>
          <w:rFonts w:ascii="Times New Roman" w:hAnsi="Times New Roman"/>
          <w:sz w:val="24"/>
          <w:szCs w:val="24"/>
        </w:rPr>
        <w:t>од</w:t>
      </w:r>
      <w:proofErr w:type="spellEnd"/>
      <w:r w:rsidRPr="002B44D1">
        <w:rPr>
          <w:rFonts w:ascii="Times New Roman" w:hAnsi="Times New Roman"/>
          <w:sz w:val="24"/>
          <w:szCs w:val="24"/>
        </w:rPr>
        <w:t>)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Режим занятия:</w:t>
      </w:r>
    </w:p>
    <w:p w:rsidR="00663949" w:rsidRPr="002B44D1" w:rsidRDefault="00F32F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программа описывает ежегодный курс по развитию мелкой моторики. Занятия проводятся 2 раза в месяц, во второй половине дня</w:t>
      </w:r>
      <w:proofErr w:type="gramStart"/>
      <w:r w:rsidRPr="002B44D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Всего 14 занятий в учебный год. Диагностика проводится 2 раза в год (в сентябре и мае).</w:t>
      </w:r>
    </w:p>
    <w:p w:rsidR="00663949" w:rsidRPr="00546B35" w:rsidRDefault="00F32FE9">
      <w:pPr>
        <w:spacing w:before="120" w:after="120"/>
        <w:ind w:left="120" w:right="120" w:hanging="120"/>
        <w:jc w:val="left"/>
        <w:rPr>
          <w:rFonts w:ascii="Times New Roman" w:hAnsi="Times New Roman"/>
          <w:b/>
          <w:color w:val="auto"/>
          <w:sz w:val="24"/>
          <w:szCs w:val="24"/>
          <w:shd w:val="clear" w:color="auto" w:fill="FFD821"/>
        </w:rPr>
      </w:pPr>
      <w:r w:rsidRPr="00546B35">
        <w:rPr>
          <w:rFonts w:ascii="Times New Roman" w:hAnsi="Times New Roman"/>
          <w:b/>
          <w:color w:val="auto"/>
          <w:sz w:val="24"/>
          <w:szCs w:val="24"/>
          <w:highlight w:val="lightGray"/>
          <w:shd w:val="clear" w:color="auto" w:fill="FFD821"/>
        </w:rPr>
        <w:t>Анализ вопроса:</w:t>
      </w:r>
    </w:p>
    <w:p w:rsidR="00663949" w:rsidRPr="002B44D1" w:rsidRDefault="00F32FE9">
      <w:pPr>
        <w:spacing w:before="120" w:after="120"/>
        <w:ind w:left="120" w:right="120" w:hanging="120"/>
        <w:jc w:val="left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2B44D1">
        <w:rPr>
          <w:rFonts w:ascii="Times New Roman" w:hAnsi="Times New Roman"/>
          <w:sz w:val="24"/>
          <w:szCs w:val="24"/>
        </w:rPr>
        <w:t xml:space="preserve"> Вся жизнь дошкольников связана с игрой. Именно игра является ведущей деятельностью ребёнка в период дошкольного возраста. Важность игры для детей дошкольного возраста отмечали ещё и педагоги прошлых веков. Первым, кто рассмотрел игру как важное средство в воспитании и обучении ребёнка, был известный немецкий педагог 19 века Фридрих </w:t>
      </w:r>
      <w:proofErr w:type="spellStart"/>
      <w:r w:rsidRPr="002B44D1">
        <w:rPr>
          <w:rFonts w:ascii="Times New Roman" w:hAnsi="Times New Roman"/>
          <w:sz w:val="24"/>
          <w:szCs w:val="24"/>
        </w:rPr>
        <w:t>Фрёбель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. 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В соответствии с требованиями ФГОС </w:t>
      </w:r>
      <w:proofErr w:type="gramStart"/>
      <w:r w:rsidRPr="002B44D1">
        <w:rPr>
          <w:rFonts w:ascii="Times New Roman" w:hAnsi="Times New Roman"/>
          <w:sz w:val="24"/>
          <w:szCs w:val="24"/>
        </w:rPr>
        <w:t>ДО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44D1">
        <w:rPr>
          <w:rFonts w:ascii="Times New Roman" w:hAnsi="Times New Roman"/>
          <w:sz w:val="24"/>
          <w:szCs w:val="24"/>
        </w:rPr>
        <w:t>к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содержанию примерных образовательных программ дошкольного образования в процессе получения ребёнком дошкольного образования должно быть обеспечено развитие личности, мотивации и способностей детей в различных видах деятельности.  Развивающая образовательная среда призвана создавать условия </w:t>
      </w:r>
      <w:proofErr w:type="gramStart"/>
      <w:r w:rsidRPr="002B44D1">
        <w:rPr>
          <w:rFonts w:ascii="Times New Roman" w:hAnsi="Times New Roman"/>
          <w:sz w:val="24"/>
          <w:szCs w:val="24"/>
        </w:rPr>
        <w:t>для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: </w:t>
      </w:r>
    </w:p>
    <w:p w:rsidR="00663949" w:rsidRPr="002B44D1" w:rsidRDefault="00F32FE9">
      <w:pPr>
        <w:numPr>
          <w:ilvl w:val="0"/>
          <w:numId w:val="1"/>
        </w:numPr>
        <w:tabs>
          <w:tab w:val="left" w:pos="3379"/>
        </w:tabs>
        <w:contextualSpacing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Формирования общей культуры, включающей аспект духовно - нравственного развития и воспитания; </w:t>
      </w:r>
    </w:p>
    <w:p w:rsidR="00663949" w:rsidRPr="002B44D1" w:rsidRDefault="00F32FE9">
      <w:pPr>
        <w:numPr>
          <w:ilvl w:val="0"/>
          <w:numId w:val="1"/>
        </w:numPr>
        <w:tabs>
          <w:tab w:val="left" w:pos="3379"/>
        </w:tabs>
        <w:contextualSpacing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Развития физических, интеллектуальных и личностных качеств; </w:t>
      </w:r>
    </w:p>
    <w:p w:rsidR="00663949" w:rsidRPr="002B44D1" w:rsidRDefault="00F32FE9">
      <w:pPr>
        <w:numPr>
          <w:ilvl w:val="0"/>
          <w:numId w:val="1"/>
        </w:numPr>
        <w:tabs>
          <w:tab w:val="left" w:pos="3379"/>
        </w:tabs>
        <w:contextualSpacing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Формирования предпосылок учебной деятельности;</w:t>
      </w:r>
    </w:p>
    <w:p w:rsidR="00663949" w:rsidRPr="002B44D1" w:rsidRDefault="00F32FE9">
      <w:pPr>
        <w:numPr>
          <w:ilvl w:val="0"/>
          <w:numId w:val="1"/>
        </w:numPr>
        <w:tabs>
          <w:tab w:val="left" w:pos="3379"/>
        </w:tabs>
        <w:contextualSpacing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Обеспечения возможности достижения социальной успешности; </w:t>
      </w:r>
    </w:p>
    <w:p w:rsidR="00663949" w:rsidRPr="002B44D1" w:rsidRDefault="00F32FE9">
      <w:pPr>
        <w:numPr>
          <w:ilvl w:val="0"/>
          <w:numId w:val="1"/>
        </w:numPr>
        <w:tabs>
          <w:tab w:val="left" w:pos="3379"/>
        </w:tabs>
        <w:contextualSpacing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Сохранения и укрепления физического и психологического здоровья детей дошкольного возраста;  </w:t>
      </w:r>
    </w:p>
    <w:p w:rsidR="00663949" w:rsidRPr="002B44D1" w:rsidRDefault="00F32FE9">
      <w:pPr>
        <w:numPr>
          <w:ilvl w:val="0"/>
          <w:numId w:val="1"/>
        </w:numPr>
        <w:tabs>
          <w:tab w:val="left" w:pos="3379"/>
        </w:tabs>
        <w:contextualSpacing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Коррекции недостатков в физическом и психическом развитии детей.     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 Программа направлена на всестороннее гармоничное развитие личности детей через развитие интеллектуальной активности.     При использовании дидактического материала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Фрёбеля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», у детей развиваются социальные и коммуникативные умения, мелкая моторика, познавательно - исследовательская деятельность и логические способности; формируются элементарные математические умения.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  Новизна и практическая значимость:</w:t>
      </w:r>
    </w:p>
    <w:p w:rsidR="00663949" w:rsidRPr="002B44D1" w:rsidRDefault="00F32FE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 Комплект методических пособий по работе с игровым набором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Фрёбеля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» в соответствии с ФГОС </w:t>
      </w:r>
      <w:proofErr w:type="gramStart"/>
      <w:r w:rsidRPr="002B44D1">
        <w:rPr>
          <w:rFonts w:ascii="Times New Roman" w:hAnsi="Times New Roman"/>
          <w:sz w:val="24"/>
          <w:szCs w:val="24"/>
        </w:rPr>
        <w:t>ДО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открывает </w:t>
      </w:r>
      <w:proofErr w:type="gramStart"/>
      <w:r w:rsidRPr="002B44D1">
        <w:rPr>
          <w:rFonts w:ascii="Times New Roman" w:hAnsi="Times New Roman"/>
          <w:sz w:val="24"/>
          <w:szCs w:val="24"/>
        </w:rPr>
        <w:t>новые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возможности использования данного игрового набора в процессе реализации примерных основных общеобразовательных программ дошкольного образования.  В своем опыте я хочу показать, как можно адаптировать уже известные методы использования игрового набора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Фребеля</w:t>
      </w:r>
      <w:proofErr w:type="spellEnd"/>
      <w:r w:rsidRPr="002B44D1">
        <w:rPr>
          <w:rFonts w:ascii="Times New Roman" w:hAnsi="Times New Roman"/>
          <w:sz w:val="24"/>
          <w:szCs w:val="24"/>
        </w:rPr>
        <w:t>» к конкретным условиям. Он не содержит принципиально новых открытий и изобретений, но в нем представлены конкретные практические материалы по теме</w:t>
      </w:r>
    </w:p>
    <w:p w:rsidR="00663949" w:rsidRPr="002B44D1" w:rsidRDefault="00F32FE9">
      <w:pPr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Отличительные особенности 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данной программы, заключается в использовании уникального комплекса обучающих материалов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Фребеля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», созданного для развития и воспитания личности. Возможности комплекта способствуют развитию физических, интеллектуальных и индивидуальных качеств ребенка. Работа с комплектом создает условия для организации как совместной деятельности взрослого и ребенка, так и самостоятельно - игровой, продуктивной и познавательно - исследовательской деятельности. 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                  Содержание ориентировано:</w:t>
      </w:r>
    </w:p>
    <w:p w:rsidR="00663949" w:rsidRPr="002B44D1" w:rsidRDefault="00F32FE9">
      <w:pPr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создание и обеспечение необходимых условий для </w:t>
      </w:r>
      <w:proofErr w:type="gramStart"/>
      <w:r w:rsidRPr="002B44D1">
        <w:rPr>
          <w:rFonts w:ascii="Times New Roman" w:hAnsi="Times New Roman"/>
          <w:sz w:val="24"/>
          <w:szCs w:val="24"/>
        </w:rPr>
        <w:t>личностного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 </w:t>
      </w:r>
    </w:p>
    <w:p w:rsidR="00663949" w:rsidRPr="002B44D1" w:rsidRDefault="00F32FE9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развития, укрепление здоровья;</w:t>
      </w:r>
    </w:p>
    <w:p w:rsidR="00663949" w:rsidRPr="002B44D1" w:rsidRDefault="00F32FE9">
      <w:pPr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lastRenderedPageBreak/>
        <w:t>социализацию и адаптацию учащихся к жизни в обществе;</w:t>
      </w:r>
    </w:p>
    <w:p w:rsidR="00663949" w:rsidRPr="002B44D1" w:rsidRDefault="00F32FE9">
      <w:pPr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формирование общей культуры учащихся.</w:t>
      </w:r>
    </w:p>
    <w:p w:rsidR="00663949" w:rsidRPr="002B44D1" w:rsidRDefault="00F32FE9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 </w:t>
      </w:r>
      <w:r w:rsidRPr="002B44D1">
        <w:rPr>
          <w:rFonts w:ascii="Times New Roman" w:hAnsi="Times New Roman"/>
          <w:sz w:val="24"/>
          <w:szCs w:val="24"/>
        </w:rPr>
        <w:t xml:space="preserve">создание и обеспечение необходимых условий для </w:t>
      </w:r>
      <w:proofErr w:type="gramStart"/>
      <w:r w:rsidRPr="002B44D1">
        <w:rPr>
          <w:rFonts w:ascii="Times New Roman" w:hAnsi="Times New Roman"/>
          <w:sz w:val="24"/>
          <w:szCs w:val="24"/>
        </w:rPr>
        <w:t>личностного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</w:t>
      </w:r>
    </w:p>
    <w:p w:rsidR="00663949" w:rsidRPr="002B44D1" w:rsidRDefault="00F32FE9">
      <w:pPr>
        <w:ind w:left="720"/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развития, укрепление здоровья, профессионального самоопределения</w:t>
      </w:r>
      <w:proofErr w:type="gramStart"/>
      <w:r w:rsidRPr="002B44D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63949" w:rsidRPr="002B44D1" w:rsidRDefault="00663949">
      <w:pPr>
        <w:tabs>
          <w:tab w:val="left" w:pos="3379"/>
        </w:tabs>
        <w:rPr>
          <w:rFonts w:ascii="Times New Roman" w:hAnsi="Times New Roman"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План реализации программы: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1. Выявлены особенности применения игрового набора в практике дошкольного образования.    2. Разработаны конспекты НОД с применением игрового набора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Фребеля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».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3. Подобраны игры, которые можно использовать в различных видах деятельности.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4. Составлен план работы во всех возрастных группах.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5. Ежегодный мониторин</w:t>
      </w:r>
      <w:proofErr w:type="gramStart"/>
      <w:r w:rsidRPr="002B44D1">
        <w:rPr>
          <w:rFonts w:ascii="Times New Roman" w:hAnsi="Times New Roman"/>
          <w:sz w:val="24"/>
          <w:szCs w:val="24"/>
        </w:rPr>
        <w:t>г(</w:t>
      </w:r>
      <w:proofErr w:type="gramEnd"/>
      <w:r w:rsidRPr="002B44D1">
        <w:rPr>
          <w:rFonts w:ascii="Times New Roman" w:hAnsi="Times New Roman"/>
          <w:sz w:val="24"/>
          <w:szCs w:val="24"/>
        </w:rPr>
        <w:t>начало и конец года), подсчёт результатов.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6. Представление консультаций для коллег.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7.Ознакомлены и вовлечены в образовательную деятельность родители (законные представители) детей с игровым набором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Фребеля</w:t>
      </w:r>
      <w:proofErr w:type="spellEnd"/>
      <w:r w:rsidRPr="002B44D1">
        <w:rPr>
          <w:rFonts w:ascii="Times New Roman" w:hAnsi="Times New Roman"/>
          <w:sz w:val="24"/>
          <w:szCs w:val="24"/>
        </w:rPr>
        <w:t>».</w:t>
      </w:r>
    </w:p>
    <w:p w:rsidR="00663949" w:rsidRPr="002B44D1" w:rsidRDefault="00663949">
      <w:pPr>
        <w:rPr>
          <w:rFonts w:ascii="Times New Roman" w:hAnsi="Times New Roman"/>
          <w:sz w:val="24"/>
          <w:szCs w:val="24"/>
        </w:rPr>
      </w:pPr>
    </w:p>
    <w:p w:rsidR="00663949" w:rsidRPr="002B44D1" w:rsidRDefault="00663949">
      <w:pPr>
        <w:rPr>
          <w:rFonts w:ascii="Times New Roman" w:hAnsi="Times New Roman"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 xml:space="preserve">Проверка эффективности и результативности </w:t>
      </w:r>
      <w:r w:rsidRPr="002B44D1">
        <w:rPr>
          <w:rFonts w:ascii="Times New Roman" w:hAnsi="Times New Roman"/>
          <w:sz w:val="24"/>
          <w:szCs w:val="24"/>
        </w:rPr>
        <w:t xml:space="preserve">игр с «Дарами </w:t>
      </w:r>
      <w:proofErr w:type="spellStart"/>
      <w:r w:rsidRPr="002B44D1">
        <w:rPr>
          <w:rFonts w:ascii="Times New Roman" w:hAnsi="Times New Roman"/>
          <w:sz w:val="24"/>
          <w:szCs w:val="24"/>
        </w:rPr>
        <w:t>Фребеля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», выявления уровня развития познавательной активности старших дошкольников использованы 4 методики: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1.Методика «Нелепицы»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Цель: оценка образно - логического мышления ребенка. При помощи этой методики оцениваются элементарные образные представления ребенка об окружающем мире, о логических связях и отношениях, существующих между некоторыми объектами этого мира: животными, их образом жизни, природой. С помощью этой же методики определяется умение ребенка рассуждать логически и грамматически правильно выражать свою мысль.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2.Методика «Исключение четвертого лишнего»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Цель: исследовать процессы образно - логического мышления, умственные операции анализа и обобщения у ребенка.</w:t>
      </w:r>
    </w:p>
    <w:p w:rsidR="00663949" w:rsidRPr="002B44D1" w:rsidRDefault="00663949">
      <w:pPr>
        <w:rPr>
          <w:rFonts w:ascii="Times New Roman" w:hAnsi="Times New Roman"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proofErr w:type="gramStart"/>
      <w:r w:rsidRPr="002B44D1">
        <w:rPr>
          <w:rFonts w:ascii="Times New Roman" w:hAnsi="Times New Roman"/>
          <w:sz w:val="24"/>
          <w:szCs w:val="24"/>
        </w:rPr>
        <w:t>3.Краткое описание методики «Лабиринт» (автор: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44D1">
        <w:rPr>
          <w:rFonts w:ascii="Times New Roman" w:hAnsi="Times New Roman"/>
          <w:sz w:val="24"/>
          <w:szCs w:val="24"/>
        </w:rPr>
        <w:t xml:space="preserve">Л.А. </w:t>
      </w:r>
      <w:proofErr w:type="spellStart"/>
      <w:r w:rsidRPr="002B44D1">
        <w:rPr>
          <w:rFonts w:ascii="Times New Roman" w:hAnsi="Times New Roman"/>
          <w:sz w:val="24"/>
          <w:szCs w:val="24"/>
        </w:rPr>
        <w:t>Венгер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) </w:t>
      </w:r>
      <w:proofErr w:type="gramEnd"/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proofErr w:type="spellStart"/>
      <w:r w:rsidRPr="002B44D1">
        <w:rPr>
          <w:rFonts w:ascii="Times New Roman" w:hAnsi="Times New Roman"/>
          <w:sz w:val="24"/>
          <w:szCs w:val="24"/>
        </w:rPr>
        <w:t>Цель</w:t>
      </w:r>
      <w:proofErr w:type="gramStart"/>
      <w:r w:rsidRPr="002B44D1">
        <w:rPr>
          <w:rFonts w:ascii="Times New Roman" w:hAnsi="Times New Roman"/>
          <w:sz w:val="24"/>
          <w:szCs w:val="24"/>
        </w:rPr>
        <w:t>:д</w:t>
      </w:r>
      <w:proofErr w:type="gramEnd"/>
      <w:r w:rsidRPr="002B44D1">
        <w:rPr>
          <w:rFonts w:ascii="Times New Roman" w:hAnsi="Times New Roman"/>
          <w:sz w:val="24"/>
          <w:szCs w:val="24"/>
        </w:rPr>
        <w:t>иагностика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развития наглядно - образного мышления детей. </w:t>
      </w:r>
    </w:p>
    <w:p w:rsidR="00663949" w:rsidRPr="002B44D1" w:rsidRDefault="00663949">
      <w:pPr>
        <w:rPr>
          <w:rFonts w:ascii="Times New Roman" w:hAnsi="Times New Roman"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4.Методика «Древо желаний» В.С. Юркевич.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Цель: изучение познавательной активности детей (используются картинки и словесные ситуации)</w:t>
      </w:r>
    </w:p>
    <w:p w:rsidR="00663949" w:rsidRPr="002B44D1" w:rsidRDefault="00F32FE9">
      <w:pPr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b/>
          <w:sz w:val="24"/>
          <w:szCs w:val="24"/>
        </w:rPr>
        <w:t>Анализ проведённой работы: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Диагностические срезы проведены были проведены в начале работы   (апрель 2023). При проведении первичной диагностики познавательной активности (любознательность, познавательный интерес, познавательная потребность) в начале работы над опытом было обнаружено, что всего 9% детей обладали высоким уровнем развития компонентов,  55% – средним уровнем, и у 35% детей обнаружен низкий уровень его развития. У детей с низким уровнем наблюдалась узость кругозора, отсутствие глубоких продуктивных интересов и сложности с мотивацией.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Итоговая диагностика (2024 г.) и педагогическое наблюдение выявили качественные изменения в уровне развития детей (25% - высокий уровень, 60% детей – средний уровень, 15%-</w:t>
      </w:r>
      <w:proofErr w:type="gramStart"/>
      <w:r w:rsidRPr="002B44D1">
        <w:rPr>
          <w:rFonts w:ascii="Times New Roman" w:hAnsi="Times New Roman"/>
          <w:sz w:val="24"/>
          <w:szCs w:val="24"/>
        </w:rPr>
        <w:t xml:space="preserve">н </w:t>
      </w:r>
      <w:proofErr w:type="spellStart"/>
      <w:r w:rsidRPr="002B44D1">
        <w:rPr>
          <w:rFonts w:ascii="Times New Roman" w:hAnsi="Times New Roman"/>
          <w:sz w:val="24"/>
          <w:szCs w:val="24"/>
        </w:rPr>
        <w:t>изкий</w:t>
      </w:r>
      <w:proofErr w:type="spellEnd"/>
      <w:proofErr w:type="gramEnd"/>
      <w:r w:rsidRPr="002B44D1">
        <w:rPr>
          <w:rFonts w:ascii="Times New Roman" w:hAnsi="Times New Roman"/>
          <w:sz w:val="24"/>
          <w:szCs w:val="24"/>
        </w:rPr>
        <w:t xml:space="preserve"> уровень).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Результаты диагностики на завершающем этап</w:t>
      </w:r>
      <w:proofErr w:type="gramStart"/>
      <w:r w:rsidRPr="002B44D1">
        <w:rPr>
          <w:rFonts w:ascii="Times New Roman" w:hAnsi="Times New Roman"/>
          <w:sz w:val="24"/>
          <w:szCs w:val="24"/>
        </w:rPr>
        <w:t>е(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 апрель2025) показали следующее: в группе 32% детей обладали высоким уровнем познавательного развития, 64% – имели средний уровень, и у 4% детей был выявлен низкий уровень познавательного развития. Данные </w:t>
      </w:r>
      <w:r w:rsidRPr="002B44D1">
        <w:rPr>
          <w:rFonts w:ascii="Times New Roman" w:hAnsi="Times New Roman"/>
          <w:sz w:val="24"/>
          <w:szCs w:val="24"/>
        </w:rPr>
        <w:lastRenderedPageBreak/>
        <w:t xml:space="preserve">позволили сделать вывод, что дидактические игры с использованием набора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Фребеля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способствуют развитию познавательной активности дошкольников.</w:t>
      </w:r>
      <w:r w:rsidR="00787FC7">
        <w:rPr>
          <w:rFonts w:ascii="Times New Roman" w:hAnsi="Times New Roman"/>
          <w:sz w:val="24"/>
          <w:szCs w:val="24"/>
        </w:rPr>
        <w:t xml:space="preserve"> (Приложение №1)</w:t>
      </w:r>
    </w:p>
    <w:p w:rsidR="00663949" w:rsidRDefault="00663949">
      <w:pPr>
        <w:rPr>
          <w:rFonts w:ascii="Times New Roman" w:hAnsi="Times New Roman"/>
          <w:sz w:val="24"/>
          <w:szCs w:val="24"/>
        </w:rPr>
      </w:pPr>
    </w:p>
    <w:p w:rsidR="00663949" w:rsidRPr="002B44D1" w:rsidRDefault="00663949">
      <w:pPr>
        <w:rPr>
          <w:rFonts w:ascii="Times New Roman" w:hAnsi="Times New Roman"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Представленный мною опыт работы может быть использован воспитателями и специалистами дошкольных образовательных </w:t>
      </w:r>
      <w:proofErr w:type="gramStart"/>
      <w:r w:rsidRPr="002B44D1">
        <w:rPr>
          <w:rFonts w:ascii="Times New Roman" w:hAnsi="Times New Roman"/>
          <w:sz w:val="24"/>
          <w:szCs w:val="24"/>
        </w:rPr>
        <w:t>организациях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, планирующих использовать в практике работы с детьми современные образовательные технологии. Практические материалы опыта могут быть интересны старшим воспитателям, воспитателям групп </w:t>
      </w:r>
      <w:proofErr w:type="spellStart"/>
      <w:r w:rsidRPr="002B44D1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2B44D1">
        <w:rPr>
          <w:rFonts w:ascii="Times New Roman" w:hAnsi="Times New Roman"/>
          <w:sz w:val="24"/>
          <w:szCs w:val="24"/>
        </w:rPr>
        <w:t>, комбинированной направленности, а также родителям воспитанников.</w:t>
      </w:r>
    </w:p>
    <w:p w:rsidR="00663949" w:rsidRPr="002B44D1" w:rsidRDefault="00663949">
      <w:pPr>
        <w:rPr>
          <w:rFonts w:ascii="Times New Roman" w:hAnsi="Times New Roman"/>
          <w:sz w:val="24"/>
          <w:szCs w:val="24"/>
        </w:rPr>
      </w:pPr>
    </w:p>
    <w:p w:rsidR="00663949" w:rsidRPr="002B44D1" w:rsidRDefault="00F32FE9">
      <w:pPr>
        <w:rPr>
          <w:rFonts w:ascii="Times New Roman" w:hAnsi="Times New Roman"/>
          <w:b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                    </w:t>
      </w:r>
      <w:r w:rsidRPr="002B44D1">
        <w:rPr>
          <w:rFonts w:ascii="Times New Roman" w:hAnsi="Times New Roman"/>
          <w:b/>
          <w:sz w:val="24"/>
          <w:szCs w:val="24"/>
        </w:rPr>
        <w:t xml:space="preserve">Список используемой литературы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1. Александрова З., Осеева В., «Книга для детского сада» – М.:РОСМЭН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B44D1">
        <w:rPr>
          <w:rFonts w:ascii="Times New Roman" w:hAnsi="Times New Roman"/>
          <w:sz w:val="24"/>
          <w:szCs w:val="24"/>
        </w:rPr>
        <w:t>Алябьева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Е.А. «Игры для детей 4 – 7 лет: развитие речи и воображения». М.: ТЦ Сфера, 2009.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3.Боголюбская З.М. Психологические особенности познавательной деятельности детей-дошкольников в условиях дидактической игры. М., 1996.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4. Большакова С.Е. Формирование мелкой моторики рук. Игры упражнения. М.: ТЦ Сфера, 2008.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5. Бондаренко, А.К. Дидактические игры в детском саду: Кн. для воспитателя детского сада / А. К. Бондаренко. – М.: Просвещение, 2009.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6. </w:t>
      </w:r>
      <w:proofErr w:type="spellStart"/>
      <w:r w:rsidRPr="002B44D1">
        <w:rPr>
          <w:rFonts w:ascii="Times New Roman" w:hAnsi="Times New Roman"/>
          <w:sz w:val="24"/>
          <w:szCs w:val="24"/>
        </w:rPr>
        <w:t>Венгер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Л.А., О.М.Дьяченко, Р.И. Говорова, </w:t>
      </w:r>
      <w:proofErr w:type="spellStart"/>
      <w:r w:rsidRPr="002B44D1">
        <w:rPr>
          <w:rFonts w:ascii="Times New Roman" w:hAnsi="Times New Roman"/>
          <w:sz w:val="24"/>
          <w:szCs w:val="24"/>
        </w:rPr>
        <w:t>Л.И.Цеханская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. Игры и упражнения по развитию умственных способностей у детей дошкольного возраста. – М.: Просвещение, 1989. – 127 </w:t>
      </w:r>
      <w:proofErr w:type="gramStart"/>
      <w:r w:rsidRPr="002B44D1">
        <w:rPr>
          <w:rFonts w:ascii="Times New Roman" w:hAnsi="Times New Roman"/>
          <w:sz w:val="24"/>
          <w:szCs w:val="24"/>
        </w:rPr>
        <w:t>с</w:t>
      </w:r>
      <w:proofErr w:type="gramEnd"/>
      <w:r w:rsidRPr="002B44D1">
        <w:rPr>
          <w:rFonts w:ascii="Times New Roman" w:hAnsi="Times New Roman"/>
          <w:sz w:val="24"/>
          <w:szCs w:val="24"/>
        </w:rPr>
        <w:t>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7. Воспитателю о детской игре. Пособие для воспитателей детского сада</w:t>
      </w:r>
      <w:proofErr w:type="gramStart"/>
      <w:r w:rsidRPr="002B44D1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2B44D1">
        <w:rPr>
          <w:rFonts w:ascii="Times New Roman" w:hAnsi="Times New Roman"/>
          <w:sz w:val="24"/>
          <w:szCs w:val="24"/>
        </w:rPr>
        <w:t>од ред. Т. А. Марковой. – М.: Просвещение, 2008. МБДОУ «Детский сад №6 «Солнышко» города Белёва Тульской области 16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8. </w:t>
      </w:r>
      <w:proofErr w:type="spellStart"/>
      <w:r w:rsidRPr="002B44D1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Л.С. Воображение и развитие в детском возрасте. М., 1991.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9.Горбушина С. Б. Игровые дидактические пособия для развития мелкой моторики и познавательных процессов у дошкольников. – «ДЕТСТВОПРЕСС». 2016.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10.Гризик Т.И. «Познавательное развитие детей 2 – 7лет»: Просвещение, 2013. 11.Давыдов В.В. Проблемы развивающего обучения: Опыт теоретического и экспериментального психологического исследования. </w:t>
      </w:r>
      <w:proofErr w:type="spellStart"/>
      <w:r w:rsidRPr="002B44D1">
        <w:rPr>
          <w:rFonts w:ascii="Times New Roman" w:hAnsi="Times New Roman"/>
          <w:sz w:val="24"/>
          <w:szCs w:val="24"/>
        </w:rPr>
        <w:t>Директмедиа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D1">
        <w:rPr>
          <w:rFonts w:ascii="Times New Roman" w:hAnsi="Times New Roman"/>
          <w:sz w:val="24"/>
          <w:szCs w:val="24"/>
        </w:rPr>
        <w:t>Паблишинг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. 2008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12. Зубкова П.И. Исследование познавательной активности детей дошкольного возраста – М.: Просвещение, 2005. – 363 </w:t>
      </w:r>
      <w:proofErr w:type="gramStart"/>
      <w:r w:rsidRPr="002B44D1">
        <w:rPr>
          <w:rFonts w:ascii="Times New Roman" w:hAnsi="Times New Roman"/>
          <w:sz w:val="24"/>
          <w:szCs w:val="24"/>
        </w:rPr>
        <w:t>с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13. История педагогики и образования. От зарождения воспитания в первобытном обществе до конца XX в.: Учебное пособие для педагогических учебных заведений</w:t>
      </w:r>
      <w:proofErr w:type="gramStart"/>
      <w:r w:rsidRPr="002B44D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B44D1">
        <w:rPr>
          <w:rFonts w:ascii="Times New Roman" w:hAnsi="Times New Roman"/>
          <w:sz w:val="24"/>
          <w:szCs w:val="24"/>
        </w:rPr>
        <w:t xml:space="preserve">од ред. А. И. Пискунова.- М.,2001.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14. Крашенинников Е.Е., О. Л. Холодова. Развитие познавательных способностей дошкольников. “Мозаика-Синтез”, – 2012.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>5. Карпова, Е.В. Дидактические игры в начальный период обучения /Издательство «Академия развития» Ярославль, 2007.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16. Карпова Ю.В., Кожевникова В. В.: Комплект методических пособий по работе с игровым набором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Фрёбеля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». «Использование игрового набора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Фрёбеля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» в дошкольном образовании в соответствии с ФГОС </w:t>
      </w:r>
      <w:proofErr w:type="gramStart"/>
      <w:r w:rsidRPr="002B44D1">
        <w:rPr>
          <w:rFonts w:ascii="Times New Roman" w:hAnsi="Times New Roman"/>
          <w:sz w:val="24"/>
          <w:szCs w:val="24"/>
        </w:rPr>
        <w:t>ДО</w:t>
      </w:r>
      <w:proofErr w:type="gramEnd"/>
      <w:r w:rsidRPr="002B44D1">
        <w:rPr>
          <w:rFonts w:ascii="Times New Roman" w:hAnsi="Times New Roman"/>
          <w:sz w:val="24"/>
          <w:szCs w:val="24"/>
        </w:rPr>
        <w:t>». М., 2016.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17. Карпова Ю.В., Кожевникова В. В.: «Использование игрового набора «Дары </w:t>
      </w:r>
      <w:proofErr w:type="spellStart"/>
      <w:r w:rsidRPr="002B44D1">
        <w:rPr>
          <w:rFonts w:ascii="Times New Roman" w:hAnsi="Times New Roman"/>
          <w:sz w:val="24"/>
          <w:szCs w:val="24"/>
        </w:rPr>
        <w:t>Фрёбеля</w:t>
      </w:r>
      <w:proofErr w:type="spellEnd"/>
      <w:r w:rsidRPr="002B44D1">
        <w:rPr>
          <w:rFonts w:ascii="Times New Roman" w:hAnsi="Times New Roman"/>
          <w:sz w:val="24"/>
          <w:szCs w:val="24"/>
        </w:rPr>
        <w:t>» в образовательной области «Познавательное развитие». М., 2016.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18. </w:t>
      </w:r>
      <w:proofErr w:type="spellStart"/>
      <w:r w:rsidRPr="002B44D1">
        <w:rPr>
          <w:rFonts w:ascii="Times New Roman" w:hAnsi="Times New Roman"/>
          <w:sz w:val="24"/>
          <w:szCs w:val="24"/>
        </w:rPr>
        <w:t>Курдюкова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2B44D1">
        <w:rPr>
          <w:rFonts w:ascii="Times New Roman" w:hAnsi="Times New Roman"/>
          <w:sz w:val="24"/>
          <w:szCs w:val="24"/>
        </w:rPr>
        <w:t>Сунцова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А.В. Увлекательные игры и упражнения для развития памяти детей старшего дошкольного возраста. «ДЕТСТВОПРЕСС». 2014.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2B44D1">
        <w:rPr>
          <w:rFonts w:ascii="Times New Roman" w:hAnsi="Times New Roman"/>
          <w:sz w:val="24"/>
          <w:szCs w:val="24"/>
        </w:rPr>
        <w:t>Менчинская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Н.А. Проблемы обучения, воспитания и психического развития ребенка. – М.: МПСИ, Воронеж: </w:t>
      </w:r>
      <w:proofErr w:type="spellStart"/>
      <w:r w:rsidRPr="002B44D1">
        <w:rPr>
          <w:rFonts w:ascii="Times New Roman" w:hAnsi="Times New Roman"/>
          <w:sz w:val="24"/>
          <w:szCs w:val="24"/>
        </w:rPr>
        <w:t>Модэк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, 2004.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t xml:space="preserve">20. Михайлова-Свирская Л.В. Индивидуализация образования детей дошкольного возраста: пособие для педагогов ДОО / Л.В. </w:t>
      </w:r>
      <w:proofErr w:type="spellStart"/>
      <w:r w:rsidRPr="002B44D1">
        <w:rPr>
          <w:rFonts w:ascii="Times New Roman" w:hAnsi="Times New Roman"/>
          <w:sz w:val="24"/>
          <w:szCs w:val="24"/>
        </w:rPr>
        <w:t>МихайловаСвирская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.- М.: Просвещение,2015. </w:t>
      </w:r>
    </w:p>
    <w:p w:rsidR="00663949" w:rsidRPr="002B44D1" w:rsidRDefault="00F32FE9">
      <w:pPr>
        <w:rPr>
          <w:rFonts w:ascii="Times New Roman" w:hAnsi="Times New Roman"/>
          <w:sz w:val="24"/>
          <w:szCs w:val="24"/>
        </w:rPr>
      </w:pPr>
      <w:r w:rsidRPr="002B44D1">
        <w:rPr>
          <w:rFonts w:ascii="Times New Roman" w:hAnsi="Times New Roman"/>
          <w:sz w:val="24"/>
          <w:szCs w:val="24"/>
        </w:rPr>
        <w:lastRenderedPageBreak/>
        <w:t xml:space="preserve">21. </w:t>
      </w:r>
      <w:proofErr w:type="spellStart"/>
      <w:r w:rsidRPr="002B44D1">
        <w:rPr>
          <w:rFonts w:ascii="Times New Roman" w:hAnsi="Times New Roman"/>
          <w:sz w:val="24"/>
          <w:szCs w:val="24"/>
        </w:rPr>
        <w:t>Нищева</w:t>
      </w:r>
      <w:proofErr w:type="spellEnd"/>
      <w:r w:rsidRPr="002B44D1">
        <w:rPr>
          <w:rFonts w:ascii="Times New Roman" w:hAnsi="Times New Roman"/>
          <w:sz w:val="24"/>
          <w:szCs w:val="24"/>
        </w:rPr>
        <w:t xml:space="preserve"> Н. В. Подвижные и дидактические игры на прогулке. «ДЕТСТВО-ПРЕСС». 2016.</w:t>
      </w:r>
    </w:p>
    <w:p w:rsidR="00663949" w:rsidRDefault="00663949">
      <w:pPr>
        <w:rPr>
          <w:rFonts w:ascii="Times New Roman" w:hAnsi="Times New Roman"/>
          <w:sz w:val="24"/>
          <w:szCs w:val="24"/>
        </w:rPr>
      </w:pPr>
    </w:p>
    <w:p w:rsidR="002B44D1" w:rsidRDefault="002B44D1">
      <w:pPr>
        <w:rPr>
          <w:rFonts w:ascii="Times New Roman" w:hAnsi="Times New Roman"/>
          <w:sz w:val="24"/>
          <w:szCs w:val="24"/>
        </w:rPr>
      </w:pPr>
    </w:p>
    <w:p w:rsidR="002B44D1" w:rsidRDefault="002B44D1">
      <w:pPr>
        <w:rPr>
          <w:rFonts w:ascii="Times New Roman" w:hAnsi="Times New Roman"/>
          <w:sz w:val="24"/>
          <w:szCs w:val="24"/>
        </w:rPr>
      </w:pPr>
    </w:p>
    <w:p w:rsidR="002B44D1" w:rsidRDefault="002B44D1">
      <w:pPr>
        <w:rPr>
          <w:rFonts w:ascii="Times New Roman" w:hAnsi="Times New Roman"/>
          <w:sz w:val="24"/>
          <w:szCs w:val="24"/>
        </w:rPr>
      </w:pPr>
    </w:p>
    <w:p w:rsidR="002B44D1" w:rsidRDefault="002B44D1">
      <w:pPr>
        <w:rPr>
          <w:rFonts w:ascii="Times New Roman" w:hAnsi="Times New Roman"/>
          <w:sz w:val="24"/>
          <w:szCs w:val="24"/>
        </w:rPr>
      </w:pPr>
    </w:p>
    <w:p w:rsidR="002B44D1" w:rsidRDefault="002B44D1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>
      <w:pPr>
        <w:rPr>
          <w:rFonts w:ascii="Times New Roman" w:hAnsi="Times New Roman"/>
          <w:sz w:val="24"/>
          <w:szCs w:val="24"/>
        </w:rPr>
      </w:pPr>
    </w:p>
    <w:p w:rsidR="00787FC7" w:rsidRDefault="00787FC7" w:rsidP="00546B3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Приложение №1</w:t>
      </w:r>
    </w:p>
    <w:p w:rsidR="00546B35" w:rsidRDefault="00546B35" w:rsidP="00546B35">
      <w:pPr>
        <w:jc w:val="right"/>
        <w:rPr>
          <w:rFonts w:ascii="Times New Roman" w:hAnsi="Times New Roman"/>
          <w:sz w:val="24"/>
          <w:szCs w:val="24"/>
        </w:rPr>
      </w:pPr>
    </w:p>
    <w:p w:rsidR="002B44D1" w:rsidRPr="002B44D1" w:rsidRDefault="002B44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2B44D1" w:rsidRPr="002B44D1" w:rsidSect="00663949">
      <w:footerReference w:type="default" r:id="rId9"/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AFE" w:rsidRDefault="001B3AFE" w:rsidP="00663949">
      <w:r>
        <w:separator/>
      </w:r>
    </w:p>
  </w:endnote>
  <w:endnote w:type="continuationSeparator" w:id="0">
    <w:p w:rsidR="001B3AFE" w:rsidRDefault="001B3AFE" w:rsidP="0066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2898"/>
      <w:docPartObj>
        <w:docPartGallery w:val="Page Numbers (Bottom of Page)"/>
        <w:docPartUnique/>
      </w:docPartObj>
    </w:sdtPr>
    <w:sdtContent>
      <w:p w:rsidR="00192840" w:rsidRDefault="001A1C5C">
        <w:pPr>
          <w:pStyle w:val="ac"/>
          <w:jc w:val="right"/>
        </w:pPr>
        <w:fldSimple w:instr=" PAGE   \* MERGEFORMAT ">
          <w:r w:rsidR="003B3E66">
            <w:rPr>
              <w:noProof/>
            </w:rPr>
            <w:t>1</w:t>
          </w:r>
        </w:fldSimple>
      </w:p>
    </w:sdtContent>
  </w:sdt>
  <w:p w:rsidR="00663949" w:rsidRDefault="006639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AFE" w:rsidRDefault="001B3AFE" w:rsidP="00663949">
      <w:r>
        <w:separator/>
      </w:r>
    </w:p>
  </w:footnote>
  <w:footnote w:type="continuationSeparator" w:id="0">
    <w:p w:rsidR="001B3AFE" w:rsidRDefault="001B3AFE" w:rsidP="006639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5BC7"/>
    <w:multiLevelType w:val="multilevel"/>
    <w:tmpl w:val="BDB8CC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E02B27"/>
    <w:multiLevelType w:val="multilevel"/>
    <w:tmpl w:val="4936FE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949"/>
    <w:rsid w:val="0008593A"/>
    <w:rsid w:val="00192840"/>
    <w:rsid w:val="001A1C5C"/>
    <w:rsid w:val="001B3AFE"/>
    <w:rsid w:val="001C0266"/>
    <w:rsid w:val="002B44D1"/>
    <w:rsid w:val="003644BD"/>
    <w:rsid w:val="003B3E66"/>
    <w:rsid w:val="00546B35"/>
    <w:rsid w:val="00663949"/>
    <w:rsid w:val="00787FC7"/>
    <w:rsid w:val="00B63C00"/>
    <w:rsid w:val="00D21D3A"/>
    <w:rsid w:val="00E614E7"/>
    <w:rsid w:val="00F3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3949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663949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63949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663949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663949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63949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3949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663949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66394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63949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66394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63949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66394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3949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663949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6394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63949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66394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6394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6394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63949"/>
    <w:rPr>
      <w:color w:val="0000FF"/>
      <w:u w:val="single"/>
    </w:rPr>
  </w:style>
  <w:style w:type="character" w:styleId="a3">
    <w:name w:val="Hyperlink"/>
    <w:link w:val="12"/>
    <w:rsid w:val="00663949"/>
    <w:rPr>
      <w:color w:val="0000FF"/>
      <w:u w:val="single"/>
    </w:rPr>
  </w:style>
  <w:style w:type="paragraph" w:customStyle="1" w:styleId="Footnote">
    <w:name w:val="Footnote"/>
    <w:link w:val="Footnote0"/>
    <w:rsid w:val="00663949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66394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63949"/>
    <w:rPr>
      <w:b/>
      <w:sz w:val="28"/>
    </w:rPr>
  </w:style>
  <w:style w:type="character" w:customStyle="1" w:styleId="14">
    <w:name w:val="Оглавление 1 Знак"/>
    <w:link w:val="13"/>
    <w:rsid w:val="0066394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63949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66394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63949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66394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63949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66394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63949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66394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63949"/>
    <w:pPr>
      <w:jc w:val="both"/>
    </w:pPr>
    <w:rPr>
      <w:i/>
    </w:rPr>
  </w:style>
  <w:style w:type="character" w:customStyle="1" w:styleId="a5">
    <w:name w:val="Подзаголовок Знак"/>
    <w:link w:val="a4"/>
    <w:rsid w:val="0066394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63949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66394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6394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6394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B44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4D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928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92840"/>
    <w:rPr>
      <w:sz w:val="28"/>
    </w:rPr>
  </w:style>
  <w:style w:type="paragraph" w:styleId="ac">
    <w:name w:val="footer"/>
    <w:basedOn w:val="a"/>
    <w:link w:val="ad"/>
    <w:uiPriority w:val="99"/>
    <w:unhideWhenUsed/>
    <w:rsid w:val="001928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2840"/>
    <w:rPr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</c:v>
                </c:pt>
                <c:pt idx="1">
                  <c:v>60</c:v>
                </c:pt>
                <c:pt idx="2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</c:v>
                </c:pt>
                <c:pt idx="1">
                  <c:v>15</c:v>
                </c:pt>
                <c:pt idx="2">
                  <c:v>4</c:v>
                </c:pt>
              </c:numCache>
            </c:numRef>
          </c:val>
        </c:ser>
        <c:axId val="37708160"/>
        <c:axId val="37709696"/>
      </c:barChart>
      <c:catAx>
        <c:axId val="37708160"/>
        <c:scaling>
          <c:orientation val="minMax"/>
        </c:scaling>
        <c:axPos val="b"/>
        <c:numFmt formatCode="General" sourceLinked="1"/>
        <c:tickLblPos val="nextTo"/>
        <c:crossAx val="37709696"/>
        <c:crosses val="autoZero"/>
        <c:auto val="1"/>
        <c:lblAlgn val="ctr"/>
        <c:lblOffset val="100"/>
      </c:catAx>
      <c:valAx>
        <c:axId val="37709696"/>
        <c:scaling>
          <c:orientation val="minMax"/>
        </c:scaling>
        <c:axPos val="l"/>
        <c:majorGridlines/>
        <c:numFmt formatCode="General" sourceLinked="1"/>
        <c:tickLblPos val="nextTo"/>
        <c:crossAx val="37708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19CAE-852F-45A4-88B6-72FAFB0C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9</cp:revision>
  <dcterms:created xsi:type="dcterms:W3CDTF">2025-05-14T06:05:00Z</dcterms:created>
  <dcterms:modified xsi:type="dcterms:W3CDTF">2025-05-29T04:26:00Z</dcterms:modified>
</cp:coreProperties>
</file>