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949" w:rsidRPr="002B44D1" w:rsidRDefault="00F32FE9">
      <w:pPr>
        <w:spacing w:before="240" w:after="240" w:line="282" w:lineRule="atLeast"/>
        <w:jc w:val="center"/>
        <w:rPr>
          <w:rFonts w:ascii="Times New Roman" w:hAnsi="Times New Roman"/>
          <w:b/>
          <w:sz w:val="24"/>
          <w:szCs w:val="24"/>
        </w:rPr>
      </w:pPr>
      <w:r w:rsidRPr="002B44D1">
        <w:rPr>
          <w:rFonts w:ascii="Times New Roman" w:hAnsi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663949" w:rsidRPr="002B44D1" w:rsidRDefault="00F32FE9">
      <w:pPr>
        <w:spacing w:before="240" w:after="240" w:line="282" w:lineRule="atLeast"/>
        <w:jc w:val="center"/>
        <w:rPr>
          <w:rFonts w:ascii="Times New Roman" w:hAnsi="Times New Roman"/>
          <w:b/>
          <w:sz w:val="24"/>
          <w:szCs w:val="24"/>
        </w:rPr>
      </w:pPr>
      <w:r w:rsidRPr="002B44D1">
        <w:rPr>
          <w:rFonts w:ascii="Times New Roman" w:hAnsi="Times New Roman"/>
          <w:b/>
          <w:sz w:val="24"/>
          <w:szCs w:val="24"/>
        </w:rPr>
        <w:t>«Каргасокский детский сад №3»</w:t>
      </w:r>
    </w:p>
    <w:p w:rsidR="00663949" w:rsidRPr="002B44D1" w:rsidRDefault="00663949">
      <w:pPr>
        <w:rPr>
          <w:rFonts w:ascii="Times New Roman" w:hAnsi="Times New Roman"/>
          <w:b/>
          <w:sz w:val="24"/>
          <w:szCs w:val="24"/>
        </w:rPr>
      </w:pPr>
    </w:p>
    <w:p w:rsidR="00546B35" w:rsidRDefault="00546B35">
      <w:pPr>
        <w:rPr>
          <w:rFonts w:ascii="Times New Roman" w:hAnsi="Times New Roman"/>
          <w:b/>
          <w:sz w:val="24"/>
          <w:szCs w:val="24"/>
        </w:rPr>
      </w:pPr>
    </w:p>
    <w:p w:rsidR="00546B35" w:rsidRPr="002B44D1" w:rsidRDefault="00546B35">
      <w:pPr>
        <w:rPr>
          <w:rFonts w:ascii="Times New Roman" w:hAnsi="Times New Roman"/>
          <w:b/>
          <w:sz w:val="24"/>
          <w:szCs w:val="24"/>
        </w:rPr>
      </w:pPr>
    </w:p>
    <w:p w:rsidR="00663949" w:rsidRPr="002B44D1" w:rsidRDefault="00663949">
      <w:pPr>
        <w:rPr>
          <w:rFonts w:ascii="Times New Roman" w:hAnsi="Times New Roman"/>
          <w:b/>
          <w:sz w:val="24"/>
          <w:szCs w:val="24"/>
        </w:rPr>
      </w:pPr>
    </w:p>
    <w:p w:rsidR="00663949" w:rsidRPr="002B44D1" w:rsidRDefault="00F32FE9" w:rsidP="002B44D1">
      <w:pPr>
        <w:jc w:val="center"/>
        <w:rPr>
          <w:rFonts w:ascii="Times New Roman" w:hAnsi="Times New Roman"/>
          <w:b/>
          <w:sz w:val="24"/>
          <w:szCs w:val="24"/>
        </w:rPr>
      </w:pPr>
      <w:r w:rsidRPr="002B44D1">
        <w:rPr>
          <w:rFonts w:ascii="Times New Roman" w:hAnsi="Times New Roman"/>
          <w:b/>
          <w:sz w:val="24"/>
          <w:szCs w:val="24"/>
        </w:rPr>
        <w:t>Отчёт по</w:t>
      </w:r>
      <w:r w:rsidR="002B44D1">
        <w:rPr>
          <w:rFonts w:ascii="Times New Roman" w:hAnsi="Times New Roman"/>
          <w:b/>
          <w:sz w:val="24"/>
          <w:szCs w:val="24"/>
        </w:rPr>
        <w:t xml:space="preserve"> самообразованию</w:t>
      </w:r>
    </w:p>
    <w:p w:rsidR="00663949" w:rsidRPr="002B44D1" w:rsidRDefault="00F32FE9" w:rsidP="002B44D1">
      <w:pPr>
        <w:tabs>
          <w:tab w:val="left" w:pos="7721"/>
        </w:tabs>
        <w:rPr>
          <w:rFonts w:ascii="Times New Roman" w:hAnsi="Times New Roman"/>
          <w:b/>
          <w:sz w:val="24"/>
          <w:szCs w:val="24"/>
        </w:rPr>
      </w:pPr>
      <w:r w:rsidRPr="002B44D1">
        <w:rPr>
          <w:rFonts w:ascii="Times New Roman" w:hAnsi="Times New Roman"/>
          <w:b/>
          <w:sz w:val="24"/>
          <w:szCs w:val="24"/>
        </w:rPr>
        <w:t xml:space="preserve">                     </w:t>
      </w:r>
      <w:r w:rsidR="002B44D1">
        <w:rPr>
          <w:rFonts w:ascii="Times New Roman" w:hAnsi="Times New Roman"/>
          <w:b/>
          <w:sz w:val="24"/>
          <w:szCs w:val="24"/>
        </w:rPr>
        <w:t xml:space="preserve">                </w:t>
      </w:r>
      <w:r w:rsidRPr="002B44D1">
        <w:rPr>
          <w:rFonts w:ascii="Times New Roman" w:hAnsi="Times New Roman"/>
          <w:b/>
          <w:sz w:val="24"/>
          <w:szCs w:val="24"/>
        </w:rPr>
        <w:t xml:space="preserve">   «Удивительный мир с «Дарами </w:t>
      </w:r>
      <w:proofErr w:type="spellStart"/>
      <w:r w:rsidRPr="002B44D1">
        <w:rPr>
          <w:rFonts w:ascii="Times New Roman" w:hAnsi="Times New Roman"/>
          <w:b/>
          <w:sz w:val="24"/>
          <w:szCs w:val="24"/>
        </w:rPr>
        <w:t>Фрёбеля</w:t>
      </w:r>
      <w:proofErr w:type="spellEnd"/>
      <w:r w:rsidRPr="002B44D1">
        <w:rPr>
          <w:rFonts w:ascii="Times New Roman" w:hAnsi="Times New Roman"/>
          <w:b/>
          <w:sz w:val="24"/>
          <w:szCs w:val="24"/>
        </w:rPr>
        <w:t>»</w:t>
      </w:r>
      <w:r w:rsidR="002B44D1">
        <w:rPr>
          <w:rFonts w:ascii="Times New Roman" w:hAnsi="Times New Roman"/>
          <w:b/>
          <w:sz w:val="24"/>
          <w:szCs w:val="24"/>
        </w:rPr>
        <w:tab/>
      </w:r>
    </w:p>
    <w:p w:rsidR="00663949" w:rsidRPr="002B44D1" w:rsidRDefault="00663949">
      <w:pPr>
        <w:rPr>
          <w:rFonts w:ascii="Times New Roman" w:hAnsi="Times New Roman"/>
          <w:b/>
          <w:sz w:val="24"/>
          <w:szCs w:val="24"/>
        </w:rPr>
      </w:pPr>
    </w:p>
    <w:p w:rsidR="00663949" w:rsidRPr="002B44D1" w:rsidRDefault="00663949">
      <w:pPr>
        <w:rPr>
          <w:rFonts w:ascii="Times New Roman" w:hAnsi="Times New Roman"/>
          <w:b/>
          <w:sz w:val="24"/>
          <w:szCs w:val="24"/>
        </w:rPr>
      </w:pPr>
    </w:p>
    <w:p w:rsidR="00663949" w:rsidRPr="002B44D1" w:rsidRDefault="00663949">
      <w:pPr>
        <w:rPr>
          <w:rFonts w:ascii="Times New Roman" w:hAnsi="Times New Roman"/>
          <w:b/>
          <w:sz w:val="24"/>
          <w:szCs w:val="24"/>
        </w:rPr>
      </w:pPr>
    </w:p>
    <w:p w:rsidR="00663949" w:rsidRPr="002B44D1" w:rsidRDefault="00F32FE9">
      <w:pPr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 w:rsidRPr="002B44D1">
        <w:rPr>
          <w:rFonts w:ascii="Times New Roman" w:hAnsi="Times New Roman"/>
          <w:sz w:val="24"/>
          <w:szCs w:val="24"/>
        </w:rPr>
        <w:t>Автор - составитель:</w:t>
      </w:r>
    </w:p>
    <w:p w:rsidR="00663949" w:rsidRPr="002B44D1" w:rsidRDefault="00F32FE9">
      <w:pPr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Серякова Наталия Александровна,</w:t>
      </w:r>
    </w:p>
    <w:p w:rsidR="00663949" w:rsidRPr="002B44D1" w:rsidRDefault="00F32FE9">
      <w:pPr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воспитатель</w:t>
      </w:r>
    </w:p>
    <w:p w:rsidR="00663949" w:rsidRPr="002B44D1" w:rsidRDefault="00663949" w:rsidP="003B3E66">
      <w:pPr>
        <w:tabs>
          <w:tab w:val="left" w:pos="6405"/>
        </w:tabs>
        <w:rPr>
          <w:rFonts w:ascii="Times New Roman" w:hAnsi="Times New Roman"/>
          <w:b/>
          <w:sz w:val="24"/>
          <w:szCs w:val="24"/>
        </w:rPr>
      </w:pPr>
    </w:p>
    <w:p w:rsidR="00663949" w:rsidRPr="002B44D1" w:rsidRDefault="00663949">
      <w:pPr>
        <w:rPr>
          <w:rFonts w:ascii="Times New Roman" w:hAnsi="Times New Roman"/>
          <w:b/>
          <w:sz w:val="24"/>
          <w:szCs w:val="24"/>
        </w:rPr>
      </w:pPr>
    </w:p>
    <w:p w:rsidR="00663949" w:rsidRPr="002B44D1" w:rsidRDefault="00663949">
      <w:pPr>
        <w:rPr>
          <w:rFonts w:ascii="Times New Roman" w:hAnsi="Times New Roman"/>
          <w:b/>
          <w:sz w:val="24"/>
          <w:szCs w:val="24"/>
        </w:rPr>
      </w:pPr>
    </w:p>
    <w:p w:rsidR="00663949" w:rsidRPr="002B44D1" w:rsidRDefault="00F32FE9">
      <w:pPr>
        <w:rPr>
          <w:rFonts w:ascii="Times New Roman" w:hAnsi="Times New Roman"/>
          <w:b/>
          <w:sz w:val="24"/>
          <w:szCs w:val="24"/>
        </w:rPr>
      </w:pPr>
      <w:r w:rsidRPr="002B44D1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2025г с. Каргасок</w:t>
      </w:r>
    </w:p>
    <w:p w:rsidR="00B63C00" w:rsidRPr="002B44D1" w:rsidRDefault="00B63C00">
      <w:pPr>
        <w:rPr>
          <w:rFonts w:ascii="Times New Roman" w:hAnsi="Times New Roman"/>
          <w:b/>
          <w:sz w:val="24"/>
          <w:szCs w:val="24"/>
        </w:rPr>
      </w:pPr>
    </w:p>
    <w:p w:rsidR="002B44D1" w:rsidRDefault="002B44D1">
      <w:pPr>
        <w:tabs>
          <w:tab w:val="left" w:pos="3379"/>
        </w:tabs>
        <w:rPr>
          <w:rFonts w:ascii="Times New Roman" w:hAnsi="Times New Roman"/>
          <w:b/>
          <w:sz w:val="24"/>
          <w:szCs w:val="24"/>
        </w:rPr>
      </w:pPr>
    </w:p>
    <w:p w:rsidR="002B44D1" w:rsidRDefault="002B44D1">
      <w:pPr>
        <w:tabs>
          <w:tab w:val="left" w:pos="3379"/>
        </w:tabs>
        <w:rPr>
          <w:rFonts w:ascii="Times New Roman" w:hAnsi="Times New Roman"/>
          <w:b/>
          <w:sz w:val="24"/>
          <w:szCs w:val="24"/>
        </w:rPr>
      </w:pPr>
    </w:p>
    <w:p w:rsidR="002B44D1" w:rsidRDefault="002B44D1">
      <w:pPr>
        <w:tabs>
          <w:tab w:val="left" w:pos="3379"/>
        </w:tabs>
        <w:rPr>
          <w:rFonts w:ascii="Times New Roman" w:hAnsi="Times New Roman"/>
          <w:b/>
          <w:sz w:val="24"/>
          <w:szCs w:val="24"/>
        </w:rPr>
      </w:pPr>
    </w:p>
    <w:p w:rsidR="00663949" w:rsidRPr="002B44D1" w:rsidRDefault="00F32FE9">
      <w:pPr>
        <w:tabs>
          <w:tab w:val="left" w:pos="3379"/>
        </w:tabs>
        <w:rPr>
          <w:rFonts w:ascii="Times New Roman" w:hAnsi="Times New Roman"/>
          <w:b/>
          <w:sz w:val="24"/>
          <w:szCs w:val="24"/>
        </w:rPr>
      </w:pPr>
      <w:r w:rsidRPr="002B44D1">
        <w:rPr>
          <w:rFonts w:ascii="Times New Roman" w:hAnsi="Times New Roman"/>
          <w:b/>
          <w:sz w:val="24"/>
          <w:szCs w:val="24"/>
        </w:rPr>
        <w:t xml:space="preserve"> Обоснование выбора темы:</w:t>
      </w:r>
    </w:p>
    <w:p w:rsidR="00B63C00" w:rsidRPr="002B44D1" w:rsidRDefault="00B63C00">
      <w:pPr>
        <w:tabs>
          <w:tab w:val="left" w:pos="3379"/>
        </w:tabs>
        <w:rPr>
          <w:rFonts w:ascii="Times New Roman" w:hAnsi="Times New Roman"/>
          <w:b/>
          <w:sz w:val="24"/>
          <w:szCs w:val="24"/>
        </w:rPr>
      </w:pPr>
    </w:p>
    <w:p w:rsidR="00663949" w:rsidRPr="002B44D1" w:rsidRDefault="00F32FE9">
      <w:pPr>
        <w:spacing w:before="120" w:after="120"/>
        <w:ind w:left="120" w:right="120" w:hanging="120"/>
        <w:jc w:val="left"/>
        <w:rPr>
          <w:rFonts w:ascii="Times New Roman" w:hAnsi="Times New Roman"/>
          <w:color w:val="1A1A1A"/>
          <w:sz w:val="24"/>
          <w:szCs w:val="24"/>
          <w:highlight w:val="white"/>
        </w:rPr>
      </w:pPr>
      <w:r w:rsidRPr="002B44D1">
        <w:rPr>
          <w:rFonts w:ascii="Times New Roman" w:hAnsi="Times New Roman"/>
          <w:color w:val="1A1A1A"/>
          <w:sz w:val="24"/>
          <w:szCs w:val="24"/>
          <w:highlight w:val="white"/>
        </w:rPr>
        <w:t xml:space="preserve">  В настоящее время в стране активно происходит процесс качественного обновления образования, усиливается его развивающий, личностный потенциал.</w:t>
      </w:r>
    </w:p>
    <w:p w:rsidR="00663949" w:rsidRPr="002B44D1" w:rsidRDefault="00F32FE9">
      <w:pPr>
        <w:spacing w:before="120" w:after="120"/>
        <w:ind w:left="120" w:right="120" w:hanging="120"/>
        <w:jc w:val="left"/>
        <w:rPr>
          <w:rFonts w:ascii="Times New Roman" w:hAnsi="Times New Roman"/>
          <w:color w:val="1A1A1A"/>
          <w:sz w:val="24"/>
          <w:szCs w:val="24"/>
          <w:highlight w:val="white"/>
        </w:rPr>
      </w:pPr>
      <w:r w:rsidRPr="002B44D1">
        <w:rPr>
          <w:rFonts w:ascii="Times New Roman" w:hAnsi="Times New Roman"/>
          <w:color w:val="1A1A1A"/>
          <w:sz w:val="24"/>
          <w:szCs w:val="24"/>
          <w:highlight w:val="white"/>
        </w:rPr>
        <w:t xml:space="preserve">  Различные формы познавательной активности активно внедряются в образовательный процесс. Научный поиск эффективных средств познавательного развития дошкольников через применение даров </w:t>
      </w:r>
      <w:proofErr w:type="spellStart"/>
      <w:r w:rsidRPr="002B44D1">
        <w:rPr>
          <w:rFonts w:ascii="Times New Roman" w:hAnsi="Times New Roman"/>
          <w:color w:val="1A1A1A"/>
          <w:sz w:val="24"/>
          <w:szCs w:val="24"/>
          <w:highlight w:val="white"/>
        </w:rPr>
        <w:t>Фребеля</w:t>
      </w:r>
      <w:proofErr w:type="spellEnd"/>
      <w:r w:rsidRPr="002B44D1">
        <w:rPr>
          <w:rFonts w:ascii="Times New Roman" w:hAnsi="Times New Roman"/>
          <w:color w:val="1A1A1A"/>
          <w:sz w:val="24"/>
          <w:szCs w:val="24"/>
          <w:highlight w:val="white"/>
        </w:rPr>
        <w:t xml:space="preserve"> представляет актуальную проблему, требующую теоретического и практического решения. </w:t>
      </w:r>
      <w:proofErr w:type="gramStart"/>
      <w:r w:rsidRPr="002B44D1">
        <w:rPr>
          <w:rFonts w:ascii="Times New Roman" w:hAnsi="Times New Roman"/>
          <w:color w:val="1A1A1A"/>
          <w:sz w:val="24"/>
          <w:szCs w:val="24"/>
          <w:highlight w:val="white"/>
        </w:rPr>
        <w:t>По этому</w:t>
      </w:r>
      <w:proofErr w:type="gramEnd"/>
      <w:r w:rsidRPr="002B44D1">
        <w:rPr>
          <w:rFonts w:ascii="Times New Roman" w:hAnsi="Times New Roman"/>
          <w:color w:val="1A1A1A"/>
          <w:sz w:val="24"/>
          <w:szCs w:val="24"/>
          <w:highlight w:val="white"/>
        </w:rPr>
        <w:t xml:space="preserve"> мною было принято решение разработать данную программу и адаптировать её  для каждого дошкольного возраста.</w:t>
      </w:r>
    </w:p>
    <w:p w:rsidR="00663949" w:rsidRPr="002B44D1" w:rsidRDefault="00F32FE9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b/>
          <w:sz w:val="24"/>
          <w:szCs w:val="24"/>
        </w:rPr>
        <w:t xml:space="preserve">Цель программы: </w:t>
      </w:r>
      <w:r w:rsidRPr="002B44D1">
        <w:rPr>
          <w:rFonts w:ascii="Times New Roman" w:hAnsi="Times New Roman"/>
          <w:sz w:val="24"/>
          <w:szCs w:val="24"/>
        </w:rPr>
        <w:t>обеспечение условий для построения целостного педагогического процесса, направленного на полноценное всестороннее развитие ребёнка.</w:t>
      </w:r>
    </w:p>
    <w:p w:rsidR="00663949" w:rsidRPr="002B44D1" w:rsidRDefault="00F32FE9">
      <w:pPr>
        <w:tabs>
          <w:tab w:val="left" w:pos="3379"/>
        </w:tabs>
        <w:rPr>
          <w:rFonts w:ascii="Times New Roman" w:hAnsi="Times New Roman"/>
          <w:b/>
          <w:sz w:val="24"/>
          <w:szCs w:val="24"/>
        </w:rPr>
      </w:pPr>
      <w:r w:rsidRPr="002B44D1">
        <w:rPr>
          <w:rFonts w:ascii="Times New Roman" w:hAnsi="Times New Roman"/>
          <w:b/>
          <w:sz w:val="24"/>
          <w:szCs w:val="24"/>
        </w:rPr>
        <w:t>Задачи программы:</w:t>
      </w:r>
    </w:p>
    <w:p w:rsidR="00663949" w:rsidRPr="002B44D1" w:rsidRDefault="00F32FE9">
      <w:pPr>
        <w:tabs>
          <w:tab w:val="left" w:pos="3379"/>
        </w:tabs>
        <w:rPr>
          <w:rFonts w:ascii="Times New Roman" w:hAnsi="Times New Roman"/>
          <w:b/>
          <w:sz w:val="24"/>
          <w:szCs w:val="24"/>
        </w:rPr>
      </w:pPr>
      <w:r w:rsidRPr="002B44D1">
        <w:rPr>
          <w:rFonts w:ascii="Times New Roman" w:hAnsi="Times New Roman"/>
          <w:b/>
          <w:sz w:val="24"/>
          <w:szCs w:val="24"/>
        </w:rPr>
        <w:t>Обучающие:</w:t>
      </w:r>
    </w:p>
    <w:p w:rsidR="00663949" w:rsidRPr="002B44D1" w:rsidRDefault="00F32FE9">
      <w:pPr>
        <w:tabs>
          <w:tab w:val="left" w:pos="3379"/>
        </w:tabs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sz w:val="24"/>
          <w:szCs w:val="24"/>
        </w:rPr>
        <w:t>- формировать первичные представления о свойствах и объектах окружающего мира;</w:t>
      </w:r>
    </w:p>
    <w:p w:rsidR="00663949" w:rsidRPr="002B44D1" w:rsidRDefault="00F32FE9">
      <w:pPr>
        <w:tabs>
          <w:tab w:val="left" w:pos="3379"/>
        </w:tabs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sz w:val="24"/>
          <w:szCs w:val="24"/>
        </w:rPr>
        <w:t>-обучать умению действовать по зрительному образцу, словесной инструкции;</w:t>
      </w:r>
    </w:p>
    <w:p w:rsidR="00663949" w:rsidRPr="002B44D1" w:rsidRDefault="00F32FE9">
      <w:pPr>
        <w:tabs>
          <w:tab w:val="left" w:pos="3379"/>
        </w:tabs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sz w:val="24"/>
          <w:szCs w:val="24"/>
        </w:rPr>
        <w:t>-активизировать устную речь, развивать коммуникативные навыки.</w:t>
      </w:r>
    </w:p>
    <w:p w:rsidR="00663949" w:rsidRPr="002B44D1" w:rsidRDefault="00F32FE9">
      <w:pPr>
        <w:tabs>
          <w:tab w:val="left" w:pos="3379"/>
        </w:tabs>
        <w:rPr>
          <w:rFonts w:ascii="Times New Roman" w:hAnsi="Times New Roman"/>
          <w:b/>
          <w:sz w:val="24"/>
          <w:szCs w:val="24"/>
        </w:rPr>
      </w:pPr>
      <w:r w:rsidRPr="002B44D1">
        <w:rPr>
          <w:rFonts w:ascii="Times New Roman" w:hAnsi="Times New Roman"/>
          <w:b/>
          <w:sz w:val="24"/>
          <w:szCs w:val="24"/>
        </w:rPr>
        <w:t>Развивающие:</w:t>
      </w:r>
    </w:p>
    <w:p w:rsidR="00663949" w:rsidRPr="002B44D1" w:rsidRDefault="00F32FE9">
      <w:pPr>
        <w:tabs>
          <w:tab w:val="left" w:pos="3379"/>
        </w:tabs>
        <w:rPr>
          <w:rFonts w:ascii="Times New Roman" w:hAnsi="Times New Roman"/>
          <w:sz w:val="24"/>
          <w:szCs w:val="24"/>
        </w:rPr>
      </w:pPr>
      <w:proofErr w:type="gramStart"/>
      <w:r w:rsidRPr="002B44D1">
        <w:rPr>
          <w:rFonts w:ascii="Times New Roman" w:hAnsi="Times New Roman"/>
          <w:sz w:val="24"/>
          <w:szCs w:val="24"/>
        </w:rPr>
        <w:t>- развивать внимание, восприятие, память, логическое мышление, наблюдательность;   способствовать развитию восприятия цвета, формы, величины, размера;</w:t>
      </w:r>
      <w:proofErr w:type="gramEnd"/>
    </w:p>
    <w:p w:rsidR="00663949" w:rsidRPr="002B44D1" w:rsidRDefault="00F32FE9">
      <w:pPr>
        <w:tabs>
          <w:tab w:val="left" w:pos="3379"/>
        </w:tabs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sz w:val="24"/>
          <w:szCs w:val="24"/>
        </w:rPr>
        <w:t xml:space="preserve">- развивать способность анализировать, сравнивать, выделять характерные, существенные признаки предметов, делать умозаключения.  </w:t>
      </w:r>
    </w:p>
    <w:p w:rsidR="00663949" w:rsidRPr="002B44D1" w:rsidRDefault="00F32FE9">
      <w:pPr>
        <w:tabs>
          <w:tab w:val="left" w:pos="3379"/>
        </w:tabs>
        <w:rPr>
          <w:rFonts w:ascii="Times New Roman" w:hAnsi="Times New Roman"/>
          <w:b/>
          <w:sz w:val="24"/>
          <w:szCs w:val="24"/>
        </w:rPr>
      </w:pPr>
      <w:r w:rsidRPr="002B44D1">
        <w:rPr>
          <w:rFonts w:ascii="Times New Roman" w:hAnsi="Times New Roman"/>
          <w:b/>
          <w:sz w:val="24"/>
          <w:szCs w:val="24"/>
        </w:rPr>
        <w:t xml:space="preserve">Воспитывающие:  </w:t>
      </w:r>
    </w:p>
    <w:p w:rsidR="00663949" w:rsidRPr="002B44D1" w:rsidRDefault="00F32FE9">
      <w:pPr>
        <w:tabs>
          <w:tab w:val="left" w:pos="3379"/>
        </w:tabs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sz w:val="24"/>
          <w:szCs w:val="24"/>
        </w:rPr>
        <w:t xml:space="preserve">-реализовать самостоятельную творческую деятельность; </w:t>
      </w:r>
    </w:p>
    <w:p w:rsidR="00663949" w:rsidRPr="002B44D1" w:rsidRDefault="00F32FE9">
      <w:pPr>
        <w:tabs>
          <w:tab w:val="left" w:pos="3379"/>
        </w:tabs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sz w:val="24"/>
          <w:szCs w:val="24"/>
        </w:rPr>
        <w:t xml:space="preserve">- формировать благоприятный психологический климат группы; </w:t>
      </w:r>
    </w:p>
    <w:p w:rsidR="00663949" w:rsidRPr="002B44D1" w:rsidRDefault="00F32FE9">
      <w:pPr>
        <w:spacing w:before="120" w:after="120"/>
        <w:ind w:left="120" w:right="120" w:hanging="120"/>
        <w:jc w:val="left"/>
        <w:rPr>
          <w:rFonts w:ascii="Times New Roman" w:hAnsi="Times New Roman"/>
          <w:color w:val="1A1A1A"/>
          <w:sz w:val="24"/>
          <w:szCs w:val="24"/>
          <w:highlight w:val="white"/>
        </w:rPr>
      </w:pPr>
      <w:r w:rsidRPr="002B44D1">
        <w:rPr>
          <w:rFonts w:ascii="Times New Roman" w:hAnsi="Times New Roman"/>
          <w:sz w:val="24"/>
          <w:szCs w:val="24"/>
        </w:rPr>
        <w:lastRenderedPageBreak/>
        <w:t>-  воспитывать дружеские взаимоотношения между детьми, привычку заниматься вместе.</w:t>
      </w:r>
      <w:r w:rsidRPr="002B44D1">
        <w:rPr>
          <w:rFonts w:ascii="Times New Roman" w:hAnsi="Times New Roman"/>
          <w:b/>
          <w:sz w:val="24"/>
          <w:szCs w:val="24"/>
        </w:rPr>
        <w:t xml:space="preserve">      </w:t>
      </w:r>
    </w:p>
    <w:p w:rsidR="00663949" w:rsidRPr="002B44D1" w:rsidRDefault="00F32FE9">
      <w:pPr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b/>
          <w:sz w:val="24"/>
          <w:szCs w:val="24"/>
        </w:rPr>
        <w:t>Объём и срок освоения программы:</w:t>
      </w:r>
      <w:r w:rsidRPr="002B44D1">
        <w:rPr>
          <w:rFonts w:ascii="Times New Roman" w:hAnsi="Times New Roman"/>
          <w:sz w:val="24"/>
          <w:szCs w:val="24"/>
        </w:rPr>
        <w:t xml:space="preserve"> 3 года (2022-2025 </w:t>
      </w:r>
      <w:proofErr w:type="spellStart"/>
      <w:r w:rsidRPr="002B44D1">
        <w:rPr>
          <w:rFonts w:ascii="Times New Roman" w:hAnsi="Times New Roman"/>
          <w:sz w:val="24"/>
          <w:szCs w:val="24"/>
        </w:rPr>
        <w:t>уч</w:t>
      </w:r>
      <w:proofErr w:type="gramStart"/>
      <w:r w:rsidRPr="002B44D1">
        <w:rPr>
          <w:rFonts w:ascii="Times New Roman" w:hAnsi="Times New Roman"/>
          <w:sz w:val="24"/>
          <w:szCs w:val="24"/>
        </w:rPr>
        <w:t>.г</w:t>
      </w:r>
      <w:proofErr w:type="gramEnd"/>
      <w:r w:rsidRPr="002B44D1">
        <w:rPr>
          <w:rFonts w:ascii="Times New Roman" w:hAnsi="Times New Roman"/>
          <w:sz w:val="24"/>
          <w:szCs w:val="24"/>
        </w:rPr>
        <w:t>од</w:t>
      </w:r>
      <w:proofErr w:type="spellEnd"/>
      <w:r w:rsidRPr="002B44D1">
        <w:rPr>
          <w:rFonts w:ascii="Times New Roman" w:hAnsi="Times New Roman"/>
          <w:sz w:val="24"/>
          <w:szCs w:val="24"/>
        </w:rPr>
        <w:t>)</w:t>
      </w:r>
    </w:p>
    <w:p w:rsidR="00663949" w:rsidRPr="002B44D1" w:rsidRDefault="00F32FE9">
      <w:pPr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b/>
          <w:sz w:val="24"/>
          <w:szCs w:val="24"/>
        </w:rPr>
        <w:t>Режим занятия:</w:t>
      </w:r>
    </w:p>
    <w:p w:rsidR="00663949" w:rsidRPr="002B44D1" w:rsidRDefault="00F32FE9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2B44D1">
        <w:rPr>
          <w:rFonts w:ascii="Times New Roman" w:hAnsi="Times New Roman"/>
          <w:sz w:val="24"/>
          <w:szCs w:val="24"/>
        </w:rPr>
        <w:t>программа описывает ежегодный курс по развитию мелкой моторики. Занятия проводятся 2 раза в месяц, во второй половине дня</w:t>
      </w:r>
      <w:proofErr w:type="gramStart"/>
      <w:r w:rsidRPr="002B44D1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2B44D1">
        <w:rPr>
          <w:rFonts w:ascii="Times New Roman" w:hAnsi="Times New Roman"/>
          <w:sz w:val="24"/>
          <w:szCs w:val="24"/>
        </w:rPr>
        <w:t xml:space="preserve"> Всего 14 занятий в учебный год. Диагностика проводится 2 раза в год (в сентябре и мае).</w:t>
      </w:r>
    </w:p>
    <w:p w:rsidR="00663949" w:rsidRPr="00546B35" w:rsidRDefault="00F32FE9">
      <w:pPr>
        <w:spacing w:before="120" w:after="120"/>
        <w:ind w:left="120" w:right="120" w:hanging="120"/>
        <w:jc w:val="left"/>
        <w:rPr>
          <w:rFonts w:ascii="Times New Roman" w:hAnsi="Times New Roman"/>
          <w:b/>
          <w:color w:val="auto"/>
          <w:sz w:val="24"/>
          <w:szCs w:val="24"/>
          <w:shd w:val="clear" w:color="auto" w:fill="FFD821"/>
        </w:rPr>
      </w:pPr>
      <w:r w:rsidRPr="00546B35">
        <w:rPr>
          <w:rFonts w:ascii="Times New Roman" w:hAnsi="Times New Roman"/>
          <w:b/>
          <w:color w:val="auto"/>
          <w:sz w:val="24"/>
          <w:szCs w:val="24"/>
          <w:highlight w:val="lightGray"/>
          <w:shd w:val="clear" w:color="auto" w:fill="FFD821"/>
        </w:rPr>
        <w:t>Анализ вопроса:</w:t>
      </w:r>
    </w:p>
    <w:p w:rsidR="00663949" w:rsidRPr="002B44D1" w:rsidRDefault="00F32FE9">
      <w:pPr>
        <w:spacing w:before="120" w:after="120"/>
        <w:ind w:left="120" w:right="120" w:hanging="120"/>
        <w:jc w:val="left"/>
        <w:rPr>
          <w:rFonts w:ascii="Times New Roman" w:hAnsi="Times New Roman"/>
          <w:color w:val="1A1A1A"/>
          <w:sz w:val="24"/>
          <w:szCs w:val="24"/>
          <w:highlight w:val="white"/>
        </w:rPr>
      </w:pPr>
      <w:r w:rsidRPr="002B44D1">
        <w:rPr>
          <w:rFonts w:ascii="Times New Roman" w:hAnsi="Times New Roman"/>
          <w:sz w:val="24"/>
          <w:szCs w:val="24"/>
        </w:rPr>
        <w:t xml:space="preserve"> Вся жизнь дошкольников связана с игрой. Именно игра является ведущей деятельностью ребёнка в период дошкольного возраста. Важность игры для детей дошкольного возраста отмечали ещё и педагоги прошлых веков. Первым, кто рассмотрел игру как важное средство в воспитании и обучении ребёнка, был известный немецкий педагог 19 века Фридрих </w:t>
      </w:r>
      <w:proofErr w:type="spellStart"/>
      <w:r w:rsidRPr="002B44D1">
        <w:rPr>
          <w:rFonts w:ascii="Times New Roman" w:hAnsi="Times New Roman"/>
          <w:sz w:val="24"/>
          <w:szCs w:val="24"/>
        </w:rPr>
        <w:t>Фрёбель</w:t>
      </w:r>
      <w:proofErr w:type="spellEnd"/>
      <w:r w:rsidRPr="002B44D1">
        <w:rPr>
          <w:rFonts w:ascii="Times New Roman" w:hAnsi="Times New Roman"/>
          <w:sz w:val="24"/>
          <w:szCs w:val="24"/>
        </w:rPr>
        <w:t xml:space="preserve">. </w:t>
      </w:r>
    </w:p>
    <w:p w:rsidR="00663949" w:rsidRPr="002B44D1" w:rsidRDefault="00F32FE9">
      <w:pPr>
        <w:tabs>
          <w:tab w:val="left" w:pos="3379"/>
        </w:tabs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sz w:val="24"/>
          <w:szCs w:val="24"/>
        </w:rPr>
        <w:t xml:space="preserve">В соответствии с требованиями ФГОС </w:t>
      </w:r>
      <w:proofErr w:type="gramStart"/>
      <w:r w:rsidRPr="002B44D1">
        <w:rPr>
          <w:rFonts w:ascii="Times New Roman" w:hAnsi="Times New Roman"/>
          <w:sz w:val="24"/>
          <w:szCs w:val="24"/>
        </w:rPr>
        <w:t>ДО</w:t>
      </w:r>
      <w:proofErr w:type="gramEnd"/>
      <w:r w:rsidRPr="002B44D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B44D1">
        <w:rPr>
          <w:rFonts w:ascii="Times New Roman" w:hAnsi="Times New Roman"/>
          <w:sz w:val="24"/>
          <w:szCs w:val="24"/>
        </w:rPr>
        <w:t>к</w:t>
      </w:r>
      <w:proofErr w:type="gramEnd"/>
      <w:r w:rsidRPr="002B44D1">
        <w:rPr>
          <w:rFonts w:ascii="Times New Roman" w:hAnsi="Times New Roman"/>
          <w:sz w:val="24"/>
          <w:szCs w:val="24"/>
        </w:rPr>
        <w:t xml:space="preserve"> содержанию примерных образовательных программ дошкольного образования в процессе получения ребёнком дошкольного образования должно быть обеспечено развитие личности, мотивации и способностей детей в различных видах деятельности.  Развивающая образовательная среда призвана создавать условия </w:t>
      </w:r>
      <w:proofErr w:type="gramStart"/>
      <w:r w:rsidRPr="002B44D1">
        <w:rPr>
          <w:rFonts w:ascii="Times New Roman" w:hAnsi="Times New Roman"/>
          <w:sz w:val="24"/>
          <w:szCs w:val="24"/>
        </w:rPr>
        <w:t>для</w:t>
      </w:r>
      <w:proofErr w:type="gramEnd"/>
      <w:r w:rsidRPr="002B44D1">
        <w:rPr>
          <w:rFonts w:ascii="Times New Roman" w:hAnsi="Times New Roman"/>
          <w:sz w:val="24"/>
          <w:szCs w:val="24"/>
        </w:rPr>
        <w:t xml:space="preserve">: </w:t>
      </w:r>
    </w:p>
    <w:p w:rsidR="00663949" w:rsidRPr="002B44D1" w:rsidRDefault="00F32FE9">
      <w:pPr>
        <w:numPr>
          <w:ilvl w:val="0"/>
          <w:numId w:val="1"/>
        </w:numPr>
        <w:tabs>
          <w:tab w:val="left" w:pos="3379"/>
        </w:tabs>
        <w:contextualSpacing/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sz w:val="24"/>
          <w:szCs w:val="24"/>
        </w:rPr>
        <w:t xml:space="preserve">Формирования общей культуры, включающей аспект духовно - нравственного развития и воспитания; </w:t>
      </w:r>
    </w:p>
    <w:p w:rsidR="00663949" w:rsidRPr="002B44D1" w:rsidRDefault="00F32FE9">
      <w:pPr>
        <w:numPr>
          <w:ilvl w:val="0"/>
          <w:numId w:val="1"/>
        </w:numPr>
        <w:tabs>
          <w:tab w:val="left" w:pos="3379"/>
        </w:tabs>
        <w:contextualSpacing/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sz w:val="24"/>
          <w:szCs w:val="24"/>
        </w:rPr>
        <w:t xml:space="preserve">Развития физических, интеллектуальных и личностных качеств; </w:t>
      </w:r>
    </w:p>
    <w:p w:rsidR="00663949" w:rsidRPr="002B44D1" w:rsidRDefault="00F32FE9">
      <w:pPr>
        <w:numPr>
          <w:ilvl w:val="0"/>
          <w:numId w:val="1"/>
        </w:numPr>
        <w:tabs>
          <w:tab w:val="left" w:pos="3379"/>
        </w:tabs>
        <w:contextualSpacing/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sz w:val="24"/>
          <w:szCs w:val="24"/>
        </w:rPr>
        <w:t>Формирования предпосылок учебной деятельности;</w:t>
      </w:r>
    </w:p>
    <w:p w:rsidR="00663949" w:rsidRPr="002B44D1" w:rsidRDefault="00F32FE9">
      <w:pPr>
        <w:numPr>
          <w:ilvl w:val="0"/>
          <w:numId w:val="1"/>
        </w:numPr>
        <w:tabs>
          <w:tab w:val="left" w:pos="3379"/>
        </w:tabs>
        <w:contextualSpacing/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sz w:val="24"/>
          <w:szCs w:val="24"/>
        </w:rPr>
        <w:t xml:space="preserve">Обеспечения возможности достижения социальной успешности; </w:t>
      </w:r>
    </w:p>
    <w:p w:rsidR="00663949" w:rsidRPr="002B44D1" w:rsidRDefault="00F32FE9">
      <w:pPr>
        <w:numPr>
          <w:ilvl w:val="0"/>
          <w:numId w:val="1"/>
        </w:numPr>
        <w:tabs>
          <w:tab w:val="left" w:pos="3379"/>
        </w:tabs>
        <w:contextualSpacing/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sz w:val="24"/>
          <w:szCs w:val="24"/>
        </w:rPr>
        <w:t xml:space="preserve">Сохранения и укрепления физического и психологического здоровья детей дошкольного возраста;  </w:t>
      </w:r>
    </w:p>
    <w:p w:rsidR="00663949" w:rsidRPr="002B44D1" w:rsidRDefault="00F32FE9">
      <w:pPr>
        <w:numPr>
          <w:ilvl w:val="0"/>
          <w:numId w:val="1"/>
        </w:numPr>
        <w:tabs>
          <w:tab w:val="left" w:pos="3379"/>
        </w:tabs>
        <w:contextualSpacing/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sz w:val="24"/>
          <w:szCs w:val="24"/>
        </w:rPr>
        <w:t xml:space="preserve">Коррекции недостатков в физическом и психическом развитии детей.     </w:t>
      </w:r>
    </w:p>
    <w:p w:rsidR="00663949" w:rsidRPr="002B44D1" w:rsidRDefault="00F32FE9">
      <w:pPr>
        <w:tabs>
          <w:tab w:val="left" w:pos="3379"/>
        </w:tabs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sz w:val="24"/>
          <w:szCs w:val="24"/>
        </w:rPr>
        <w:t xml:space="preserve">  Программа направлена на всестороннее гармоничное развитие личности детей через развитие интеллектуальной активности.     При использовании дидактического материала «Дары </w:t>
      </w:r>
      <w:proofErr w:type="spellStart"/>
      <w:r w:rsidRPr="002B44D1">
        <w:rPr>
          <w:rFonts w:ascii="Times New Roman" w:hAnsi="Times New Roman"/>
          <w:sz w:val="24"/>
          <w:szCs w:val="24"/>
        </w:rPr>
        <w:t>Фрёбеля</w:t>
      </w:r>
      <w:proofErr w:type="spellEnd"/>
      <w:r w:rsidRPr="002B44D1">
        <w:rPr>
          <w:rFonts w:ascii="Times New Roman" w:hAnsi="Times New Roman"/>
          <w:sz w:val="24"/>
          <w:szCs w:val="24"/>
        </w:rPr>
        <w:t xml:space="preserve">», у детей развиваются социальные и коммуникативные умения, мелкая моторика, познавательно - исследовательская деятельность и логические способности; формируются элементарные математические умения. </w:t>
      </w:r>
    </w:p>
    <w:p w:rsidR="00663949" w:rsidRPr="002B44D1" w:rsidRDefault="00F32FE9">
      <w:pPr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b/>
          <w:sz w:val="24"/>
          <w:szCs w:val="24"/>
        </w:rPr>
        <w:t xml:space="preserve">  Новизна и практическая значимость:</w:t>
      </w:r>
    </w:p>
    <w:p w:rsidR="00663949" w:rsidRPr="002B44D1" w:rsidRDefault="00F32FE9">
      <w:pPr>
        <w:tabs>
          <w:tab w:val="left" w:pos="3379"/>
        </w:tabs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sz w:val="24"/>
          <w:szCs w:val="24"/>
        </w:rPr>
        <w:t xml:space="preserve">  Комплект методических пособий по работе с игровым набором «Дары </w:t>
      </w:r>
      <w:proofErr w:type="spellStart"/>
      <w:r w:rsidRPr="002B44D1">
        <w:rPr>
          <w:rFonts w:ascii="Times New Roman" w:hAnsi="Times New Roman"/>
          <w:sz w:val="24"/>
          <w:szCs w:val="24"/>
        </w:rPr>
        <w:t>Фрёбеля</w:t>
      </w:r>
      <w:proofErr w:type="spellEnd"/>
      <w:r w:rsidRPr="002B44D1">
        <w:rPr>
          <w:rFonts w:ascii="Times New Roman" w:hAnsi="Times New Roman"/>
          <w:sz w:val="24"/>
          <w:szCs w:val="24"/>
        </w:rPr>
        <w:t xml:space="preserve">» в соответствии с ФГОС </w:t>
      </w:r>
      <w:proofErr w:type="gramStart"/>
      <w:r w:rsidRPr="002B44D1">
        <w:rPr>
          <w:rFonts w:ascii="Times New Roman" w:hAnsi="Times New Roman"/>
          <w:sz w:val="24"/>
          <w:szCs w:val="24"/>
        </w:rPr>
        <w:t>ДО</w:t>
      </w:r>
      <w:proofErr w:type="gramEnd"/>
      <w:r w:rsidRPr="002B44D1">
        <w:rPr>
          <w:rFonts w:ascii="Times New Roman" w:hAnsi="Times New Roman"/>
          <w:sz w:val="24"/>
          <w:szCs w:val="24"/>
        </w:rPr>
        <w:t xml:space="preserve"> открывает </w:t>
      </w:r>
      <w:proofErr w:type="gramStart"/>
      <w:r w:rsidRPr="002B44D1">
        <w:rPr>
          <w:rFonts w:ascii="Times New Roman" w:hAnsi="Times New Roman"/>
          <w:sz w:val="24"/>
          <w:szCs w:val="24"/>
        </w:rPr>
        <w:t>новые</w:t>
      </w:r>
      <w:proofErr w:type="gramEnd"/>
      <w:r w:rsidRPr="002B44D1">
        <w:rPr>
          <w:rFonts w:ascii="Times New Roman" w:hAnsi="Times New Roman"/>
          <w:sz w:val="24"/>
          <w:szCs w:val="24"/>
        </w:rPr>
        <w:t xml:space="preserve"> возможности использования данного игрового набора в процессе реализации примерных основных общеобразовательных программ дошкольного образования.  В своем опыте я хочу показать, как можно адаптировать уже известные методы использования игрового набора «Дары </w:t>
      </w:r>
      <w:proofErr w:type="spellStart"/>
      <w:r w:rsidRPr="002B44D1">
        <w:rPr>
          <w:rFonts w:ascii="Times New Roman" w:hAnsi="Times New Roman"/>
          <w:sz w:val="24"/>
          <w:szCs w:val="24"/>
        </w:rPr>
        <w:t>Фребеля</w:t>
      </w:r>
      <w:proofErr w:type="spellEnd"/>
      <w:r w:rsidRPr="002B44D1">
        <w:rPr>
          <w:rFonts w:ascii="Times New Roman" w:hAnsi="Times New Roman"/>
          <w:sz w:val="24"/>
          <w:szCs w:val="24"/>
        </w:rPr>
        <w:t>» к конкретным условиям. Он не содержит принципиально новых открытий и изобретений, но в нем представлены конкретные практические материалы по теме</w:t>
      </w:r>
    </w:p>
    <w:p w:rsidR="00663949" w:rsidRPr="002B44D1" w:rsidRDefault="00F32FE9">
      <w:pPr>
        <w:rPr>
          <w:rFonts w:ascii="Times New Roman" w:hAnsi="Times New Roman"/>
          <w:b/>
          <w:sz w:val="24"/>
          <w:szCs w:val="24"/>
        </w:rPr>
      </w:pPr>
      <w:r w:rsidRPr="002B44D1">
        <w:rPr>
          <w:rFonts w:ascii="Times New Roman" w:hAnsi="Times New Roman"/>
          <w:b/>
          <w:sz w:val="24"/>
          <w:szCs w:val="24"/>
        </w:rPr>
        <w:t xml:space="preserve">Отличительные особенности  </w:t>
      </w:r>
    </w:p>
    <w:p w:rsidR="00663949" w:rsidRPr="002B44D1" w:rsidRDefault="00F32FE9">
      <w:pPr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sz w:val="24"/>
          <w:szCs w:val="24"/>
        </w:rPr>
        <w:t xml:space="preserve">данной программы, заключается в использовании уникального комплекса обучающих материалов «Дары </w:t>
      </w:r>
      <w:proofErr w:type="spellStart"/>
      <w:r w:rsidRPr="002B44D1">
        <w:rPr>
          <w:rFonts w:ascii="Times New Roman" w:hAnsi="Times New Roman"/>
          <w:sz w:val="24"/>
          <w:szCs w:val="24"/>
        </w:rPr>
        <w:t>Фребеля</w:t>
      </w:r>
      <w:proofErr w:type="spellEnd"/>
      <w:r w:rsidRPr="002B44D1">
        <w:rPr>
          <w:rFonts w:ascii="Times New Roman" w:hAnsi="Times New Roman"/>
          <w:sz w:val="24"/>
          <w:szCs w:val="24"/>
        </w:rPr>
        <w:t xml:space="preserve">», созданного для развития и воспитания личности. Возможности комплекта способствуют развитию физических, интеллектуальных и индивидуальных качеств ребенка. Работа с комплектом создает условия для организации как совместной деятельности взрослого и ребенка, так и самостоятельно - игровой, продуктивной и познавательно - исследовательской деятельности.  </w:t>
      </w:r>
    </w:p>
    <w:p w:rsidR="00663949" w:rsidRPr="002B44D1" w:rsidRDefault="00F32FE9">
      <w:pPr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b/>
          <w:sz w:val="24"/>
          <w:szCs w:val="24"/>
        </w:rPr>
        <w:t xml:space="preserve">                  Содержание ориентировано:</w:t>
      </w:r>
    </w:p>
    <w:p w:rsidR="00663949" w:rsidRPr="002B44D1" w:rsidRDefault="00F32FE9">
      <w:pPr>
        <w:numPr>
          <w:ilvl w:val="0"/>
          <w:numId w:val="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sz w:val="24"/>
          <w:szCs w:val="24"/>
        </w:rPr>
        <w:t xml:space="preserve"> создание и обеспечение необходимых условий для </w:t>
      </w:r>
      <w:proofErr w:type="gramStart"/>
      <w:r w:rsidRPr="002B44D1">
        <w:rPr>
          <w:rFonts w:ascii="Times New Roman" w:hAnsi="Times New Roman"/>
          <w:sz w:val="24"/>
          <w:szCs w:val="24"/>
        </w:rPr>
        <w:t>личностного</w:t>
      </w:r>
      <w:proofErr w:type="gramEnd"/>
      <w:r w:rsidRPr="002B44D1">
        <w:rPr>
          <w:rFonts w:ascii="Times New Roman" w:hAnsi="Times New Roman"/>
          <w:sz w:val="24"/>
          <w:szCs w:val="24"/>
        </w:rPr>
        <w:t xml:space="preserve">  </w:t>
      </w:r>
    </w:p>
    <w:p w:rsidR="00663949" w:rsidRPr="002B44D1" w:rsidRDefault="00F32FE9">
      <w:pPr>
        <w:ind w:left="720"/>
        <w:contextualSpacing/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sz w:val="24"/>
          <w:szCs w:val="24"/>
        </w:rPr>
        <w:t>развития, укрепление здоровья;</w:t>
      </w:r>
    </w:p>
    <w:p w:rsidR="00663949" w:rsidRPr="002B44D1" w:rsidRDefault="00F32FE9">
      <w:pPr>
        <w:numPr>
          <w:ilvl w:val="0"/>
          <w:numId w:val="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sz w:val="24"/>
          <w:szCs w:val="24"/>
        </w:rPr>
        <w:lastRenderedPageBreak/>
        <w:t>социализацию и адаптацию учащихся к жизни в обществе;</w:t>
      </w:r>
    </w:p>
    <w:p w:rsidR="00663949" w:rsidRPr="002B44D1" w:rsidRDefault="00F32FE9">
      <w:pPr>
        <w:numPr>
          <w:ilvl w:val="0"/>
          <w:numId w:val="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sz w:val="24"/>
          <w:szCs w:val="24"/>
        </w:rPr>
        <w:t>формирование общей культуры учащихся.</w:t>
      </w:r>
    </w:p>
    <w:p w:rsidR="00663949" w:rsidRPr="002B44D1" w:rsidRDefault="00F32FE9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b/>
          <w:sz w:val="24"/>
          <w:szCs w:val="24"/>
        </w:rPr>
        <w:t xml:space="preserve"> </w:t>
      </w:r>
      <w:r w:rsidRPr="002B44D1">
        <w:rPr>
          <w:rFonts w:ascii="Times New Roman" w:hAnsi="Times New Roman"/>
          <w:sz w:val="24"/>
          <w:szCs w:val="24"/>
        </w:rPr>
        <w:t xml:space="preserve">создание и обеспечение необходимых условий для </w:t>
      </w:r>
      <w:proofErr w:type="gramStart"/>
      <w:r w:rsidRPr="002B44D1">
        <w:rPr>
          <w:rFonts w:ascii="Times New Roman" w:hAnsi="Times New Roman"/>
          <w:sz w:val="24"/>
          <w:szCs w:val="24"/>
        </w:rPr>
        <w:t>личностного</w:t>
      </w:r>
      <w:proofErr w:type="gramEnd"/>
      <w:r w:rsidRPr="002B44D1">
        <w:rPr>
          <w:rFonts w:ascii="Times New Roman" w:hAnsi="Times New Roman"/>
          <w:sz w:val="24"/>
          <w:szCs w:val="24"/>
        </w:rPr>
        <w:t xml:space="preserve"> </w:t>
      </w:r>
    </w:p>
    <w:p w:rsidR="00663949" w:rsidRPr="002B44D1" w:rsidRDefault="00F32FE9">
      <w:pPr>
        <w:ind w:left="720"/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sz w:val="24"/>
          <w:szCs w:val="24"/>
        </w:rPr>
        <w:t>развития, укрепление здоровья, профессионального самоопределения</w:t>
      </w:r>
      <w:proofErr w:type="gramStart"/>
      <w:r w:rsidRPr="002B44D1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663949" w:rsidRPr="002B44D1" w:rsidRDefault="00663949">
      <w:pPr>
        <w:tabs>
          <w:tab w:val="left" w:pos="3379"/>
        </w:tabs>
        <w:rPr>
          <w:rFonts w:ascii="Times New Roman" w:hAnsi="Times New Roman"/>
          <w:sz w:val="24"/>
          <w:szCs w:val="24"/>
        </w:rPr>
      </w:pPr>
    </w:p>
    <w:p w:rsidR="00663949" w:rsidRPr="002B44D1" w:rsidRDefault="00F32FE9">
      <w:pPr>
        <w:rPr>
          <w:rFonts w:ascii="Times New Roman" w:hAnsi="Times New Roman"/>
          <w:b/>
          <w:sz w:val="24"/>
          <w:szCs w:val="24"/>
        </w:rPr>
      </w:pPr>
      <w:r w:rsidRPr="002B44D1">
        <w:rPr>
          <w:rFonts w:ascii="Times New Roman" w:hAnsi="Times New Roman"/>
          <w:b/>
          <w:sz w:val="24"/>
          <w:szCs w:val="24"/>
        </w:rPr>
        <w:t>План реализации программы:</w:t>
      </w:r>
    </w:p>
    <w:p w:rsidR="00663949" w:rsidRPr="002B44D1" w:rsidRDefault="00F32FE9">
      <w:pPr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sz w:val="24"/>
          <w:szCs w:val="24"/>
        </w:rPr>
        <w:t xml:space="preserve">1. Выявлены особенности применения игрового набора в практике дошкольного образования.    2. Разработаны конспекты НОД с применением игрового набора «Дары </w:t>
      </w:r>
      <w:proofErr w:type="spellStart"/>
      <w:r w:rsidRPr="002B44D1">
        <w:rPr>
          <w:rFonts w:ascii="Times New Roman" w:hAnsi="Times New Roman"/>
          <w:sz w:val="24"/>
          <w:szCs w:val="24"/>
        </w:rPr>
        <w:t>Фребеля</w:t>
      </w:r>
      <w:proofErr w:type="spellEnd"/>
      <w:r w:rsidRPr="002B44D1">
        <w:rPr>
          <w:rFonts w:ascii="Times New Roman" w:hAnsi="Times New Roman"/>
          <w:sz w:val="24"/>
          <w:szCs w:val="24"/>
        </w:rPr>
        <w:t xml:space="preserve">». </w:t>
      </w:r>
    </w:p>
    <w:p w:rsidR="00663949" w:rsidRPr="002B44D1" w:rsidRDefault="00F32FE9">
      <w:pPr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sz w:val="24"/>
          <w:szCs w:val="24"/>
        </w:rPr>
        <w:t xml:space="preserve">3. Подобраны игры, которые можно использовать в различных видах деятельности. </w:t>
      </w:r>
    </w:p>
    <w:p w:rsidR="00663949" w:rsidRPr="002B44D1" w:rsidRDefault="00F32FE9">
      <w:pPr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sz w:val="24"/>
          <w:szCs w:val="24"/>
        </w:rPr>
        <w:t>4. Составлен план работы во всех возрастных группах.</w:t>
      </w:r>
    </w:p>
    <w:p w:rsidR="00663949" w:rsidRPr="002B44D1" w:rsidRDefault="00F32FE9">
      <w:pPr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sz w:val="24"/>
          <w:szCs w:val="24"/>
        </w:rPr>
        <w:t>5. Ежегодный мониторин</w:t>
      </w:r>
      <w:proofErr w:type="gramStart"/>
      <w:r w:rsidRPr="002B44D1">
        <w:rPr>
          <w:rFonts w:ascii="Times New Roman" w:hAnsi="Times New Roman"/>
          <w:sz w:val="24"/>
          <w:szCs w:val="24"/>
        </w:rPr>
        <w:t>г(</w:t>
      </w:r>
      <w:proofErr w:type="gramEnd"/>
      <w:r w:rsidRPr="002B44D1">
        <w:rPr>
          <w:rFonts w:ascii="Times New Roman" w:hAnsi="Times New Roman"/>
          <w:sz w:val="24"/>
          <w:szCs w:val="24"/>
        </w:rPr>
        <w:t>начало и конец года), подсчёт результатов.</w:t>
      </w:r>
    </w:p>
    <w:p w:rsidR="00663949" w:rsidRPr="002B44D1" w:rsidRDefault="00F32FE9">
      <w:pPr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sz w:val="24"/>
          <w:szCs w:val="24"/>
        </w:rPr>
        <w:t>6. Представление консультаций для коллег.</w:t>
      </w:r>
    </w:p>
    <w:p w:rsidR="00663949" w:rsidRPr="002B44D1" w:rsidRDefault="00F32FE9">
      <w:pPr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sz w:val="24"/>
          <w:szCs w:val="24"/>
        </w:rPr>
        <w:t xml:space="preserve">7.Ознакомлены и вовлечены в образовательную деятельность родители (законные представители) детей с игровым набором «Дары </w:t>
      </w:r>
      <w:proofErr w:type="spellStart"/>
      <w:r w:rsidRPr="002B44D1">
        <w:rPr>
          <w:rFonts w:ascii="Times New Roman" w:hAnsi="Times New Roman"/>
          <w:sz w:val="24"/>
          <w:szCs w:val="24"/>
        </w:rPr>
        <w:t>Фребеля</w:t>
      </w:r>
      <w:proofErr w:type="spellEnd"/>
      <w:r w:rsidRPr="002B44D1">
        <w:rPr>
          <w:rFonts w:ascii="Times New Roman" w:hAnsi="Times New Roman"/>
          <w:sz w:val="24"/>
          <w:szCs w:val="24"/>
        </w:rPr>
        <w:t>».</w:t>
      </w:r>
    </w:p>
    <w:p w:rsidR="00663949" w:rsidRPr="002B44D1" w:rsidRDefault="00663949">
      <w:pPr>
        <w:rPr>
          <w:rFonts w:ascii="Times New Roman" w:hAnsi="Times New Roman"/>
          <w:sz w:val="24"/>
          <w:szCs w:val="24"/>
        </w:rPr>
      </w:pPr>
    </w:p>
    <w:p w:rsidR="00663949" w:rsidRPr="002B44D1" w:rsidRDefault="00663949">
      <w:pPr>
        <w:rPr>
          <w:rFonts w:ascii="Times New Roman" w:hAnsi="Times New Roman"/>
          <w:sz w:val="24"/>
          <w:szCs w:val="24"/>
        </w:rPr>
      </w:pPr>
    </w:p>
    <w:p w:rsidR="00663949" w:rsidRPr="002B44D1" w:rsidRDefault="00F32FE9">
      <w:pPr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b/>
          <w:sz w:val="24"/>
          <w:szCs w:val="24"/>
        </w:rPr>
        <w:t xml:space="preserve">Проверка эффективности и результативности </w:t>
      </w:r>
      <w:r w:rsidRPr="002B44D1">
        <w:rPr>
          <w:rFonts w:ascii="Times New Roman" w:hAnsi="Times New Roman"/>
          <w:sz w:val="24"/>
          <w:szCs w:val="24"/>
        </w:rPr>
        <w:t xml:space="preserve">игр с «Дарами </w:t>
      </w:r>
      <w:proofErr w:type="spellStart"/>
      <w:r w:rsidRPr="002B44D1">
        <w:rPr>
          <w:rFonts w:ascii="Times New Roman" w:hAnsi="Times New Roman"/>
          <w:sz w:val="24"/>
          <w:szCs w:val="24"/>
        </w:rPr>
        <w:t>Фребеля</w:t>
      </w:r>
      <w:proofErr w:type="spellEnd"/>
      <w:r w:rsidRPr="002B44D1">
        <w:rPr>
          <w:rFonts w:ascii="Times New Roman" w:hAnsi="Times New Roman"/>
          <w:sz w:val="24"/>
          <w:szCs w:val="24"/>
        </w:rPr>
        <w:t xml:space="preserve">», выявления уровня развития познавательной активности старших дошкольников использованы 4 методики: </w:t>
      </w:r>
    </w:p>
    <w:p w:rsidR="00663949" w:rsidRPr="002B44D1" w:rsidRDefault="00F32FE9">
      <w:pPr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sz w:val="24"/>
          <w:szCs w:val="24"/>
        </w:rPr>
        <w:t xml:space="preserve">1.Методика «Нелепицы» </w:t>
      </w:r>
    </w:p>
    <w:p w:rsidR="00663949" w:rsidRPr="002B44D1" w:rsidRDefault="00F32FE9">
      <w:pPr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sz w:val="24"/>
          <w:szCs w:val="24"/>
        </w:rPr>
        <w:t>Цель: оценка образно - логического мышления ребенка. При помощи этой методики оцениваются элементарные образные представления ребенка об окружающем мире, о логических связях и отношениях, существующих между некоторыми объектами этого мира: животными, их образом жизни, природой. С помощью этой же методики определяется умение ребенка рассуждать логически и грамматически правильно выражать свою мысль.</w:t>
      </w:r>
    </w:p>
    <w:p w:rsidR="00663949" w:rsidRPr="002B44D1" w:rsidRDefault="00F32FE9">
      <w:pPr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sz w:val="24"/>
          <w:szCs w:val="24"/>
        </w:rPr>
        <w:t xml:space="preserve"> 2.Методика «Исключение четвертого лишнего» </w:t>
      </w:r>
    </w:p>
    <w:p w:rsidR="00663949" w:rsidRPr="002B44D1" w:rsidRDefault="00F32FE9">
      <w:pPr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sz w:val="24"/>
          <w:szCs w:val="24"/>
        </w:rPr>
        <w:t>Цель: исследовать процессы образно - логического мышления, умственные операции анализа и обобщения у ребенка.</w:t>
      </w:r>
    </w:p>
    <w:p w:rsidR="00663949" w:rsidRPr="002B44D1" w:rsidRDefault="00663949">
      <w:pPr>
        <w:rPr>
          <w:rFonts w:ascii="Times New Roman" w:hAnsi="Times New Roman"/>
          <w:sz w:val="24"/>
          <w:szCs w:val="24"/>
        </w:rPr>
      </w:pPr>
    </w:p>
    <w:p w:rsidR="00663949" w:rsidRPr="002B44D1" w:rsidRDefault="00F32FE9">
      <w:pPr>
        <w:rPr>
          <w:rFonts w:ascii="Times New Roman" w:hAnsi="Times New Roman"/>
          <w:sz w:val="24"/>
          <w:szCs w:val="24"/>
        </w:rPr>
      </w:pPr>
      <w:proofErr w:type="gramStart"/>
      <w:r w:rsidRPr="002B44D1">
        <w:rPr>
          <w:rFonts w:ascii="Times New Roman" w:hAnsi="Times New Roman"/>
          <w:sz w:val="24"/>
          <w:szCs w:val="24"/>
        </w:rPr>
        <w:t>3.Краткое описание методики «Лабиринт» (автор:</w:t>
      </w:r>
      <w:proofErr w:type="gramEnd"/>
      <w:r w:rsidRPr="002B44D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B44D1">
        <w:rPr>
          <w:rFonts w:ascii="Times New Roman" w:hAnsi="Times New Roman"/>
          <w:sz w:val="24"/>
          <w:szCs w:val="24"/>
        </w:rPr>
        <w:t xml:space="preserve">Л.А. </w:t>
      </w:r>
      <w:proofErr w:type="spellStart"/>
      <w:r w:rsidRPr="002B44D1">
        <w:rPr>
          <w:rFonts w:ascii="Times New Roman" w:hAnsi="Times New Roman"/>
          <w:sz w:val="24"/>
          <w:szCs w:val="24"/>
        </w:rPr>
        <w:t>Венгер</w:t>
      </w:r>
      <w:proofErr w:type="spellEnd"/>
      <w:r w:rsidRPr="002B44D1">
        <w:rPr>
          <w:rFonts w:ascii="Times New Roman" w:hAnsi="Times New Roman"/>
          <w:sz w:val="24"/>
          <w:szCs w:val="24"/>
        </w:rPr>
        <w:t xml:space="preserve">) </w:t>
      </w:r>
      <w:proofErr w:type="gramEnd"/>
    </w:p>
    <w:p w:rsidR="00663949" w:rsidRPr="002B44D1" w:rsidRDefault="00F32FE9">
      <w:pPr>
        <w:rPr>
          <w:rFonts w:ascii="Times New Roman" w:hAnsi="Times New Roman"/>
          <w:sz w:val="24"/>
          <w:szCs w:val="24"/>
        </w:rPr>
      </w:pPr>
      <w:proofErr w:type="spellStart"/>
      <w:r w:rsidRPr="002B44D1">
        <w:rPr>
          <w:rFonts w:ascii="Times New Roman" w:hAnsi="Times New Roman"/>
          <w:sz w:val="24"/>
          <w:szCs w:val="24"/>
        </w:rPr>
        <w:t>Цель</w:t>
      </w:r>
      <w:proofErr w:type="gramStart"/>
      <w:r w:rsidRPr="002B44D1">
        <w:rPr>
          <w:rFonts w:ascii="Times New Roman" w:hAnsi="Times New Roman"/>
          <w:sz w:val="24"/>
          <w:szCs w:val="24"/>
        </w:rPr>
        <w:t>:д</w:t>
      </w:r>
      <w:proofErr w:type="gramEnd"/>
      <w:r w:rsidRPr="002B44D1">
        <w:rPr>
          <w:rFonts w:ascii="Times New Roman" w:hAnsi="Times New Roman"/>
          <w:sz w:val="24"/>
          <w:szCs w:val="24"/>
        </w:rPr>
        <w:t>иагностика</w:t>
      </w:r>
      <w:proofErr w:type="spellEnd"/>
      <w:r w:rsidRPr="002B44D1">
        <w:rPr>
          <w:rFonts w:ascii="Times New Roman" w:hAnsi="Times New Roman"/>
          <w:sz w:val="24"/>
          <w:szCs w:val="24"/>
        </w:rPr>
        <w:t xml:space="preserve"> развития наглядно - образного мышления детей. </w:t>
      </w:r>
    </w:p>
    <w:p w:rsidR="00663949" w:rsidRPr="002B44D1" w:rsidRDefault="00663949">
      <w:pPr>
        <w:rPr>
          <w:rFonts w:ascii="Times New Roman" w:hAnsi="Times New Roman"/>
          <w:sz w:val="24"/>
          <w:szCs w:val="24"/>
        </w:rPr>
      </w:pPr>
    </w:p>
    <w:p w:rsidR="00663949" w:rsidRPr="002B44D1" w:rsidRDefault="00F32FE9">
      <w:pPr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sz w:val="24"/>
          <w:szCs w:val="24"/>
        </w:rPr>
        <w:t xml:space="preserve">4.Методика «Древо желаний» В.С. Юркевич. </w:t>
      </w:r>
    </w:p>
    <w:p w:rsidR="00663949" w:rsidRPr="002B44D1" w:rsidRDefault="00F32FE9">
      <w:pPr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sz w:val="24"/>
          <w:szCs w:val="24"/>
        </w:rPr>
        <w:t>Цель: изучение познавательной активности детей (используются картинки и словесные ситуации)</w:t>
      </w:r>
    </w:p>
    <w:p w:rsidR="00663949" w:rsidRPr="002B44D1" w:rsidRDefault="00F32FE9">
      <w:pPr>
        <w:rPr>
          <w:rFonts w:ascii="Times New Roman" w:hAnsi="Times New Roman"/>
          <w:b/>
          <w:sz w:val="24"/>
          <w:szCs w:val="24"/>
        </w:rPr>
      </w:pPr>
      <w:r w:rsidRPr="002B44D1">
        <w:rPr>
          <w:rFonts w:ascii="Times New Roman" w:hAnsi="Times New Roman"/>
          <w:b/>
          <w:sz w:val="24"/>
          <w:szCs w:val="24"/>
        </w:rPr>
        <w:t>Анализ проведённой работы:</w:t>
      </w:r>
    </w:p>
    <w:p w:rsidR="00663949" w:rsidRPr="002B44D1" w:rsidRDefault="00F32FE9">
      <w:pPr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sz w:val="24"/>
          <w:szCs w:val="24"/>
        </w:rPr>
        <w:t xml:space="preserve"> Диагностические срезы проведены были проведены в начале работы   (апрель 2023). При проведении первичной диагностики познавательной активности (любознательность, познавательный интерес, познавательная потребность) в начале работы над опытом было обнаружено, что всего 9% детей обладали высоким уровнем развития компонентов,  55% – средним уровнем, и у 35% детей обнаружен низкий уровень его развития. У детей с низким уровнем наблюдалась узость кругозора, отсутствие глубоких продуктивных интересов и сложности с мотивацией.</w:t>
      </w:r>
    </w:p>
    <w:p w:rsidR="00663949" w:rsidRPr="002B44D1" w:rsidRDefault="00F32FE9">
      <w:pPr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sz w:val="24"/>
          <w:szCs w:val="24"/>
        </w:rPr>
        <w:t xml:space="preserve"> Итоговая диагностика (2024 г.) и педагогическое наблюдение выявили качественные изменения в уровне развития детей (25% - высокий уровень, 60% детей – средний уровень, 15%-</w:t>
      </w:r>
      <w:proofErr w:type="gramStart"/>
      <w:r w:rsidRPr="002B44D1">
        <w:rPr>
          <w:rFonts w:ascii="Times New Roman" w:hAnsi="Times New Roman"/>
          <w:sz w:val="24"/>
          <w:szCs w:val="24"/>
        </w:rPr>
        <w:t xml:space="preserve">н </w:t>
      </w:r>
      <w:proofErr w:type="spellStart"/>
      <w:r w:rsidRPr="002B44D1">
        <w:rPr>
          <w:rFonts w:ascii="Times New Roman" w:hAnsi="Times New Roman"/>
          <w:sz w:val="24"/>
          <w:szCs w:val="24"/>
        </w:rPr>
        <w:t>изкий</w:t>
      </w:r>
      <w:proofErr w:type="spellEnd"/>
      <w:proofErr w:type="gramEnd"/>
      <w:r w:rsidRPr="002B44D1">
        <w:rPr>
          <w:rFonts w:ascii="Times New Roman" w:hAnsi="Times New Roman"/>
          <w:sz w:val="24"/>
          <w:szCs w:val="24"/>
        </w:rPr>
        <w:t xml:space="preserve"> уровень).</w:t>
      </w:r>
    </w:p>
    <w:p w:rsidR="00663949" w:rsidRPr="002B44D1" w:rsidRDefault="00F32FE9">
      <w:pPr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sz w:val="24"/>
          <w:szCs w:val="24"/>
        </w:rPr>
        <w:t xml:space="preserve"> Результаты диагностики на завершающем этап</w:t>
      </w:r>
      <w:proofErr w:type="gramStart"/>
      <w:r w:rsidRPr="002B44D1">
        <w:rPr>
          <w:rFonts w:ascii="Times New Roman" w:hAnsi="Times New Roman"/>
          <w:sz w:val="24"/>
          <w:szCs w:val="24"/>
        </w:rPr>
        <w:t>е(</w:t>
      </w:r>
      <w:proofErr w:type="gramEnd"/>
      <w:r w:rsidRPr="002B44D1">
        <w:rPr>
          <w:rFonts w:ascii="Times New Roman" w:hAnsi="Times New Roman"/>
          <w:sz w:val="24"/>
          <w:szCs w:val="24"/>
        </w:rPr>
        <w:t xml:space="preserve"> апрель2025) показали следующее: в группе 32% детей обладали высоким уровнем познавательного развития, 64% – имели средний уровень, и у 4% детей был выявлен низкий уровень познавательного развития. Данные </w:t>
      </w:r>
      <w:r w:rsidRPr="002B44D1">
        <w:rPr>
          <w:rFonts w:ascii="Times New Roman" w:hAnsi="Times New Roman"/>
          <w:sz w:val="24"/>
          <w:szCs w:val="24"/>
        </w:rPr>
        <w:lastRenderedPageBreak/>
        <w:t xml:space="preserve">позволили сделать вывод, что дидактические игры с использованием набора «Дары </w:t>
      </w:r>
      <w:proofErr w:type="spellStart"/>
      <w:r w:rsidRPr="002B44D1">
        <w:rPr>
          <w:rFonts w:ascii="Times New Roman" w:hAnsi="Times New Roman"/>
          <w:sz w:val="24"/>
          <w:szCs w:val="24"/>
        </w:rPr>
        <w:t>Фребеля</w:t>
      </w:r>
      <w:proofErr w:type="spellEnd"/>
      <w:r w:rsidRPr="002B44D1">
        <w:rPr>
          <w:rFonts w:ascii="Times New Roman" w:hAnsi="Times New Roman"/>
          <w:sz w:val="24"/>
          <w:szCs w:val="24"/>
        </w:rPr>
        <w:t xml:space="preserve"> способствуют развитию познавательной активности дошкольников.</w:t>
      </w:r>
      <w:r w:rsidR="00787FC7">
        <w:rPr>
          <w:rFonts w:ascii="Times New Roman" w:hAnsi="Times New Roman"/>
          <w:sz w:val="24"/>
          <w:szCs w:val="24"/>
        </w:rPr>
        <w:t xml:space="preserve"> (Приложение №1)</w:t>
      </w:r>
    </w:p>
    <w:p w:rsidR="00663949" w:rsidRDefault="00663949">
      <w:pPr>
        <w:rPr>
          <w:rFonts w:ascii="Times New Roman" w:hAnsi="Times New Roman"/>
          <w:sz w:val="24"/>
          <w:szCs w:val="24"/>
        </w:rPr>
      </w:pPr>
    </w:p>
    <w:p w:rsidR="00663949" w:rsidRPr="002B44D1" w:rsidRDefault="00663949">
      <w:pPr>
        <w:rPr>
          <w:rFonts w:ascii="Times New Roman" w:hAnsi="Times New Roman"/>
          <w:sz w:val="24"/>
          <w:szCs w:val="24"/>
        </w:rPr>
      </w:pPr>
    </w:p>
    <w:p w:rsidR="00663949" w:rsidRPr="002B44D1" w:rsidRDefault="00F32FE9">
      <w:pPr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sz w:val="24"/>
          <w:szCs w:val="24"/>
        </w:rPr>
        <w:t xml:space="preserve"> Представленный мною опыт работы может быть использован воспитателями и специалистами дошкольных образовательных </w:t>
      </w:r>
      <w:proofErr w:type="gramStart"/>
      <w:r w:rsidRPr="002B44D1">
        <w:rPr>
          <w:rFonts w:ascii="Times New Roman" w:hAnsi="Times New Roman"/>
          <w:sz w:val="24"/>
          <w:szCs w:val="24"/>
        </w:rPr>
        <w:t>организациях</w:t>
      </w:r>
      <w:proofErr w:type="gramEnd"/>
      <w:r w:rsidRPr="002B44D1">
        <w:rPr>
          <w:rFonts w:ascii="Times New Roman" w:hAnsi="Times New Roman"/>
          <w:sz w:val="24"/>
          <w:szCs w:val="24"/>
        </w:rPr>
        <w:t xml:space="preserve">, планирующих использовать в практике работы с детьми современные образовательные технологии. Практические материалы опыта могут быть интересны старшим воспитателям, воспитателям групп </w:t>
      </w:r>
      <w:proofErr w:type="spellStart"/>
      <w:r w:rsidRPr="002B44D1">
        <w:rPr>
          <w:rFonts w:ascii="Times New Roman" w:hAnsi="Times New Roman"/>
          <w:sz w:val="24"/>
          <w:szCs w:val="24"/>
        </w:rPr>
        <w:t>общеразвивающей</w:t>
      </w:r>
      <w:proofErr w:type="spellEnd"/>
      <w:r w:rsidRPr="002B44D1">
        <w:rPr>
          <w:rFonts w:ascii="Times New Roman" w:hAnsi="Times New Roman"/>
          <w:sz w:val="24"/>
          <w:szCs w:val="24"/>
        </w:rPr>
        <w:t>, комбинированной направленности, а также родителям воспитанников.</w:t>
      </w:r>
    </w:p>
    <w:p w:rsidR="00663949" w:rsidRPr="002B44D1" w:rsidRDefault="00663949">
      <w:pPr>
        <w:rPr>
          <w:rFonts w:ascii="Times New Roman" w:hAnsi="Times New Roman"/>
          <w:sz w:val="24"/>
          <w:szCs w:val="24"/>
        </w:rPr>
      </w:pPr>
    </w:p>
    <w:p w:rsidR="00663949" w:rsidRPr="002B44D1" w:rsidRDefault="00F32FE9">
      <w:pPr>
        <w:rPr>
          <w:rFonts w:ascii="Times New Roman" w:hAnsi="Times New Roman"/>
          <w:b/>
          <w:sz w:val="24"/>
          <w:szCs w:val="24"/>
        </w:rPr>
      </w:pPr>
      <w:r w:rsidRPr="002B44D1">
        <w:rPr>
          <w:rFonts w:ascii="Times New Roman" w:hAnsi="Times New Roman"/>
          <w:sz w:val="24"/>
          <w:szCs w:val="24"/>
        </w:rPr>
        <w:t xml:space="preserve">                     </w:t>
      </w:r>
      <w:r w:rsidRPr="002B44D1">
        <w:rPr>
          <w:rFonts w:ascii="Times New Roman" w:hAnsi="Times New Roman"/>
          <w:b/>
          <w:sz w:val="24"/>
          <w:szCs w:val="24"/>
        </w:rPr>
        <w:t xml:space="preserve">Список используемой литературы </w:t>
      </w:r>
    </w:p>
    <w:p w:rsidR="00663949" w:rsidRPr="002B44D1" w:rsidRDefault="00F32FE9">
      <w:pPr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sz w:val="24"/>
          <w:szCs w:val="24"/>
        </w:rPr>
        <w:t xml:space="preserve">1. Александрова З., Осеева В., «Книга для детского сада» – М.:РОСМЭН </w:t>
      </w:r>
    </w:p>
    <w:p w:rsidR="00663949" w:rsidRPr="002B44D1" w:rsidRDefault="00F32FE9">
      <w:pPr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2B44D1">
        <w:rPr>
          <w:rFonts w:ascii="Times New Roman" w:hAnsi="Times New Roman"/>
          <w:sz w:val="24"/>
          <w:szCs w:val="24"/>
        </w:rPr>
        <w:t>Алябьева</w:t>
      </w:r>
      <w:proofErr w:type="spellEnd"/>
      <w:r w:rsidRPr="002B44D1">
        <w:rPr>
          <w:rFonts w:ascii="Times New Roman" w:hAnsi="Times New Roman"/>
          <w:sz w:val="24"/>
          <w:szCs w:val="24"/>
        </w:rPr>
        <w:t xml:space="preserve"> Е.А. «Игры для детей 4 – 7 лет: развитие речи и воображения». М.: ТЦ Сфера, 2009.</w:t>
      </w:r>
    </w:p>
    <w:p w:rsidR="00663949" w:rsidRPr="002B44D1" w:rsidRDefault="00F32FE9">
      <w:pPr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sz w:val="24"/>
          <w:szCs w:val="24"/>
        </w:rPr>
        <w:t xml:space="preserve"> 3.Боголюбская З.М. Психологические особенности познавательной деятельности детей-дошкольников в условиях дидактической игры. М., 1996.</w:t>
      </w:r>
    </w:p>
    <w:p w:rsidR="00663949" w:rsidRPr="002B44D1" w:rsidRDefault="00F32FE9">
      <w:pPr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sz w:val="24"/>
          <w:szCs w:val="24"/>
        </w:rPr>
        <w:t xml:space="preserve"> 4. Большакова С.Е. Формирование мелкой моторики рук. Игры упражнения. М.: ТЦ Сфера, 2008. </w:t>
      </w:r>
    </w:p>
    <w:p w:rsidR="00663949" w:rsidRPr="002B44D1" w:rsidRDefault="00F32FE9">
      <w:pPr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sz w:val="24"/>
          <w:szCs w:val="24"/>
        </w:rPr>
        <w:t>5. Бондаренко, А.К. Дидактические игры в детском саду: Кн. для воспитателя детского сада / А. К. Бондаренко. – М.: Просвещение, 2009.</w:t>
      </w:r>
    </w:p>
    <w:p w:rsidR="00663949" w:rsidRPr="002B44D1" w:rsidRDefault="00F32FE9">
      <w:pPr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sz w:val="24"/>
          <w:szCs w:val="24"/>
        </w:rPr>
        <w:t xml:space="preserve"> 6. </w:t>
      </w:r>
      <w:proofErr w:type="spellStart"/>
      <w:r w:rsidRPr="002B44D1">
        <w:rPr>
          <w:rFonts w:ascii="Times New Roman" w:hAnsi="Times New Roman"/>
          <w:sz w:val="24"/>
          <w:szCs w:val="24"/>
        </w:rPr>
        <w:t>Венгер</w:t>
      </w:r>
      <w:proofErr w:type="spellEnd"/>
      <w:r w:rsidRPr="002B44D1">
        <w:rPr>
          <w:rFonts w:ascii="Times New Roman" w:hAnsi="Times New Roman"/>
          <w:sz w:val="24"/>
          <w:szCs w:val="24"/>
        </w:rPr>
        <w:t xml:space="preserve"> Л.А., О.М.Дьяченко, Р.И. Говорова, </w:t>
      </w:r>
      <w:proofErr w:type="spellStart"/>
      <w:r w:rsidRPr="002B44D1">
        <w:rPr>
          <w:rFonts w:ascii="Times New Roman" w:hAnsi="Times New Roman"/>
          <w:sz w:val="24"/>
          <w:szCs w:val="24"/>
        </w:rPr>
        <w:t>Л.И.Цеханская</w:t>
      </w:r>
      <w:proofErr w:type="spellEnd"/>
      <w:r w:rsidRPr="002B44D1">
        <w:rPr>
          <w:rFonts w:ascii="Times New Roman" w:hAnsi="Times New Roman"/>
          <w:sz w:val="24"/>
          <w:szCs w:val="24"/>
        </w:rPr>
        <w:t xml:space="preserve">. Игры и упражнения по развитию умственных способностей у детей дошкольного возраста. – М.: Просвещение, 1989. – 127 </w:t>
      </w:r>
      <w:proofErr w:type="gramStart"/>
      <w:r w:rsidRPr="002B44D1">
        <w:rPr>
          <w:rFonts w:ascii="Times New Roman" w:hAnsi="Times New Roman"/>
          <w:sz w:val="24"/>
          <w:szCs w:val="24"/>
        </w:rPr>
        <w:t>с</w:t>
      </w:r>
      <w:proofErr w:type="gramEnd"/>
      <w:r w:rsidRPr="002B44D1">
        <w:rPr>
          <w:rFonts w:ascii="Times New Roman" w:hAnsi="Times New Roman"/>
          <w:sz w:val="24"/>
          <w:szCs w:val="24"/>
        </w:rPr>
        <w:t>.</w:t>
      </w:r>
    </w:p>
    <w:p w:rsidR="00663949" w:rsidRPr="002B44D1" w:rsidRDefault="00F32FE9">
      <w:pPr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sz w:val="24"/>
          <w:szCs w:val="24"/>
        </w:rPr>
        <w:t xml:space="preserve"> 7. Воспитателю о детской игре. Пособие для воспитателей детского сада</w:t>
      </w:r>
      <w:proofErr w:type="gramStart"/>
      <w:r w:rsidRPr="002B44D1">
        <w:rPr>
          <w:rFonts w:ascii="Times New Roman" w:hAnsi="Times New Roman"/>
          <w:sz w:val="24"/>
          <w:szCs w:val="24"/>
        </w:rPr>
        <w:t xml:space="preserve"> / П</w:t>
      </w:r>
      <w:proofErr w:type="gramEnd"/>
      <w:r w:rsidRPr="002B44D1">
        <w:rPr>
          <w:rFonts w:ascii="Times New Roman" w:hAnsi="Times New Roman"/>
          <w:sz w:val="24"/>
          <w:szCs w:val="24"/>
        </w:rPr>
        <w:t>од ред. Т. А. Марковой. – М.: Просвещение, 2008. МБДОУ «Детский сад №6 «Солнышко» города Белёва Тульской области 16</w:t>
      </w:r>
    </w:p>
    <w:p w:rsidR="00663949" w:rsidRPr="002B44D1" w:rsidRDefault="00F32FE9">
      <w:pPr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sz w:val="24"/>
          <w:szCs w:val="24"/>
        </w:rPr>
        <w:t xml:space="preserve"> 8. </w:t>
      </w:r>
      <w:proofErr w:type="spellStart"/>
      <w:r w:rsidRPr="002B44D1">
        <w:rPr>
          <w:rFonts w:ascii="Times New Roman" w:hAnsi="Times New Roman"/>
          <w:sz w:val="24"/>
          <w:szCs w:val="24"/>
        </w:rPr>
        <w:t>Выготский</w:t>
      </w:r>
      <w:proofErr w:type="spellEnd"/>
      <w:r w:rsidRPr="002B44D1">
        <w:rPr>
          <w:rFonts w:ascii="Times New Roman" w:hAnsi="Times New Roman"/>
          <w:sz w:val="24"/>
          <w:szCs w:val="24"/>
        </w:rPr>
        <w:t xml:space="preserve"> Л.С. Воображение и развитие в детском возрасте. М., 1991.</w:t>
      </w:r>
    </w:p>
    <w:p w:rsidR="00663949" w:rsidRPr="002B44D1" w:rsidRDefault="00F32FE9">
      <w:pPr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sz w:val="24"/>
          <w:szCs w:val="24"/>
        </w:rPr>
        <w:t xml:space="preserve">9.Горбушина С. Б. Игровые дидактические пособия для развития мелкой моторики и познавательных процессов у дошкольников. – «ДЕТСТВОПРЕСС». 2016. </w:t>
      </w:r>
    </w:p>
    <w:p w:rsidR="00663949" w:rsidRPr="002B44D1" w:rsidRDefault="00F32FE9">
      <w:pPr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sz w:val="24"/>
          <w:szCs w:val="24"/>
        </w:rPr>
        <w:t xml:space="preserve">10.Гризик Т.И. «Познавательное развитие детей 2 – 7лет»: Просвещение, 2013. 11.Давыдов В.В. Проблемы развивающего обучения: Опыт теоретического и экспериментального психологического исследования. </w:t>
      </w:r>
      <w:proofErr w:type="spellStart"/>
      <w:r w:rsidRPr="002B44D1">
        <w:rPr>
          <w:rFonts w:ascii="Times New Roman" w:hAnsi="Times New Roman"/>
          <w:sz w:val="24"/>
          <w:szCs w:val="24"/>
        </w:rPr>
        <w:t>Директмедиа</w:t>
      </w:r>
      <w:proofErr w:type="spellEnd"/>
      <w:r w:rsidRPr="002B44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44D1">
        <w:rPr>
          <w:rFonts w:ascii="Times New Roman" w:hAnsi="Times New Roman"/>
          <w:sz w:val="24"/>
          <w:szCs w:val="24"/>
        </w:rPr>
        <w:t>Паблишинг</w:t>
      </w:r>
      <w:proofErr w:type="spellEnd"/>
      <w:r w:rsidRPr="002B44D1">
        <w:rPr>
          <w:rFonts w:ascii="Times New Roman" w:hAnsi="Times New Roman"/>
          <w:sz w:val="24"/>
          <w:szCs w:val="24"/>
        </w:rPr>
        <w:t xml:space="preserve">. 2008 </w:t>
      </w:r>
    </w:p>
    <w:p w:rsidR="00663949" w:rsidRPr="002B44D1" w:rsidRDefault="00F32FE9">
      <w:pPr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sz w:val="24"/>
          <w:szCs w:val="24"/>
        </w:rPr>
        <w:t xml:space="preserve">12. Зубкова П.И. Исследование познавательной активности детей дошкольного возраста – М.: Просвещение, 2005. – 363 </w:t>
      </w:r>
      <w:proofErr w:type="gramStart"/>
      <w:r w:rsidRPr="002B44D1">
        <w:rPr>
          <w:rFonts w:ascii="Times New Roman" w:hAnsi="Times New Roman"/>
          <w:sz w:val="24"/>
          <w:szCs w:val="24"/>
        </w:rPr>
        <w:t>с</w:t>
      </w:r>
      <w:proofErr w:type="gramEnd"/>
      <w:r w:rsidRPr="002B44D1">
        <w:rPr>
          <w:rFonts w:ascii="Times New Roman" w:hAnsi="Times New Roman"/>
          <w:sz w:val="24"/>
          <w:szCs w:val="24"/>
        </w:rPr>
        <w:t xml:space="preserve">. </w:t>
      </w:r>
    </w:p>
    <w:p w:rsidR="00663949" w:rsidRPr="002B44D1" w:rsidRDefault="00F32FE9">
      <w:pPr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sz w:val="24"/>
          <w:szCs w:val="24"/>
        </w:rPr>
        <w:t>13. История педагогики и образования. От зарождения воспитания в первобытном обществе до конца XX в.: Учебное пособие для педагогических учебных заведений</w:t>
      </w:r>
      <w:proofErr w:type="gramStart"/>
      <w:r w:rsidRPr="002B44D1">
        <w:rPr>
          <w:rFonts w:ascii="Times New Roman" w:hAnsi="Times New Roman"/>
          <w:sz w:val="24"/>
          <w:szCs w:val="24"/>
        </w:rPr>
        <w:t xml:space="preserve"> П</w:t>
      </w:r>
      <w:proofErr w:type="gramEnd"/>
      <w:r w:rsidRPr="002B44D1">
        <w:rPr>
          <w:rFonts w:ascii="Times New Roman" w:hAnsi="Times New Roman"/>
          <w:sz w:val="24"/>
          <w:szCs w:val="24"/>
        </w:rPr>
        <w:t xml:space="preserve">од ред. А. И. Пискунова.- М.,2001. </w:t>
      </w:r>
    </w:p>
    <w:p w:rsidR="00663949" w:rsidRPr="002B44D1" w:rsidRDefault="00F32FE9">
      <w:pPr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sz w:val="24"/>
          <w:szCs w:val="24"/>
        </w:rPr>
        <w:t xml:space="preserve">14. Крашенинников Е.Е., О. Л. Холодова. Развитие познавательных способностей дошкольников. “Мозаика-Синтез”, – 2012. </w:t>
      </w:r>
    </w:p>
    <w:p w:rsidR="00663949" w:rsidRPr="002B44D1" w:rsidRDefault="00F32FE9">
      <w:pPr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sz w:val="24"/>
          <w:szCs w:val="24"/>
        </w:rPr>
        <w:t>5. Карпова, Е.В. Дидактические игры в начальный период обучения /Издательство «Академия развития» Ярославль, 2007.</w:t>
      </w:r>
    </w:p>
    <w:p w:rsidR="00663949" w:rsidRPr="002B44D1" w:rsidRDefault="00F32FE9">
      <w:pPr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sz w:val="24"/>
          <w:szCs w:val="24"/>
        </w:rPr>
        <w:t xml:space="preserve"> 16. Карпова Ю.В., Кожевникова В. В.: Комплект методических пособий по работе с игровым набором «Дары </w:t>
      </w:r>
      <w:proofErr w:type="spellStart"/>
      <w:r w:rsidRPr="002B44D1">
        <w:rPr>
          <w:rFonts w:ascii="Times New Roman" w:hAnsi="Times New Roman"/>
          <w:sz w:val="24"/>
          <w:szCs w:val="24"/>
        </w:rPr>
        <w:t>Фрёбеля</w:t>
      </w:r>
      <w:proofErr w:type="spellEnd"/>
      <w:r w:rsidRPr="002B44D1">
        <w:rPr>
          <w:rFonts w:ascii="Times New Roman" w:hAnsi="Times New Roman"/>
          <w:sz w:val="24"/>
          <w:szCs w:val="24"/>
        </w:rPr>
        <w:t xml:space="preserve">». «Использование игрового набора «Дары </w:t>
      </w:r>
      <w:proofErr w:type="spellStart"/>
      <w:r w:rsidRPr="002B44D1">
        <w:rPr>
          <w:rFonts w:ascii="Times New Roman" w:hAnsi="Times New Roman"/>
          <w:sz w:val="24"/>
          <w:szCs w:val="24"/>
        </w:rPr>
        <w:t>Фрёбеля</w:t>
      </w:r>
      <w:proofErr w:type="spellEnd"/>
      <w:r w:rsidRPr="002B44D1">
        <w:rPr>
          <w:rFonts w:ascii="Times New Roman" w:hAnsi="Times New Roman"/>
          <w:sz w:val="24"/>
          <w:szCs w:val="24"/>
        </w:rPr>
        <w:t xml:space="preserve">» в дошкольном образовании в соответствии с ФГОС </w:t>
      </w:r>
      <w:proofErr w:type="gramStart"/>
      <w:r w:rsidRPr="002B44D1">
        <w:rPr>
          <w:rFonts w:ascii="Times New Roman" w:hAnsi="Times New Roman"/>
          <w:sz w:val="24"/>
          <w:szCs w:val="24"/>
        </w:rPr>
        <w:t>ДО</w:t>
      </w:r>
      <w:proofErr w:type="gramEnd"/>
      <w:r w:rsidRPr="002B44D1">
        <w:rPr>
          <w:rFonts w:ascii="Times New Roman" w:hAnsi="Times New Roman"/>
          <w:sz w:val="24"/>
          <w:szCs w:val="24"/>
        </w:rPr>
        <w:t>». М., 2016.</w:t>
      </w:r>
    </w:p>
    <w:p w:rsidR="00663949" w:rsidRPr="002B44D1" w:rsidRDefault="00F32FE9">
      <w:pPr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sz w:val="24"/>
          <w:szCs w:val="24"/>
        </w:rPr>
        <w:t xml:space="preserve"> 17. Карпова Ю.В., Кожевникова В. В.: «Использование игрового набора «Дары </w:t>
      </w:r>
      <w:proofErr w:type="spellStart"/>
      <w:r w:rsidRPr="002B44D1">
        <w:rPr>
          <w:rFonts w:ascii="Times New Roman" w:hAnsi="Times New Roman"/>
          <w:sz w:val="24"/>
          <w:szCs w:val="24"/>
        </w:rPr>
        <w:t>Фрёбеля</w:t>
      </w:r>
      <w:proofErr w:type="spellEnd"/>
      <w:r w:rsidRPr="002B44D1">
        <w:rPr>
          <w:rFonts w:ascii="Times New Roman" w:hAnsi="Times New Roman"/>
          <w:sz w:val="24"/>
          <w:szCs w:val="24"/>
        </w:rPr>
        <w:t>» в образовательной области «Познавательное развитие». М., 2016.</w:t>
      </w:r>
    </w:p>
    <w:p w:rsidR="00663949" w:rsidRPr="002B44D1" w:rsidRDefault="00F32FE9">
      <w:pPr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sz w:val="24"/>
          <w:szCs w:val="24"/>
        </w:rPr>
        <w:t xml:space="preserve"> 18. </w:t>
      </w:r>
      <w:proofErr w:type="spellStart"/>
      <w:r w:rsidRPr="002B44D1">
        <w:rPr>
          <w:rFonts w:ascii="Times New Roman" w:hAnsi="Times New Roman"/>
          <w:sz w:val="24"/>
          <w:szCs w:val="24"/>
        </w:rPr>
        <w:t>Курдюкова</w:t>
      </w:r>
      <w:proofErr w:type="spellEnd"/>
      <w:r w:rsidRPr="002B44D1">
        <w:rPr>
          <w:rFonts w:ascii="Times New Roman" w:hAnsi="Times New Roman"/>
          <w:sz w:val="24"/>
          <w:szCs w:val="24"/>
        </w:rPr>
        <w:t xml:space="preserve"> С.В., </w:t>
      </w:r>
      <w:proofErr w:type="spellStart"/>
      <w:r w:rsidRPr="002B44D1">
        <w:rPr>
          <w:rFonts w:ascii="Times New Roman" w:hAnsi="Times New Roman"/>
          <w:sz w:val="24"/>
          <w:szCs w:val="24"/>
        </w:rPr>
        <w:t>Сунцова</w:t>
      </w:r>
      <w:proofErr w:type="spellEnd"/>
      <w:r w:rsidRPr="002B44D1">
        <w:rPr>
          <w:rFonts w:ascii="Times New Roman" w:hAnsi="Times New Roman"/>
          <w:sz w:val="24"/>
          <w:szCs w:val="24"/>
        </w:rPr>
        <w:t xml:space="preserve"> А.В. Увлекательные игры и упражнения для развития памяти детей старшего дошкольного возраста. «ДЕТСТВОПРЕСС». 2014.</w:t>
      </w:r>
    </w:p>
    <w:p w:rsidR="00663949" w:rsidRPr="002B44D1" w:rsidRDefault="00F32FE9">
      <w:pPr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sz w:val="24"/>
          <w:szCs w:val="24"/>
        </w:rPr>
        <w:t xml:space="preserve"> 19. </w:t>
      </w:r>
      <w:proofErr w:type="spellStart"/>
      <w:r w:rsidRPr="002B44D1">
        <w:rPr>
          <w:rFonts w:ascii="Times New Roman" w:hAnsi="Times New Roman"/>
          <w:sz w:val="24"/>
          <w:szCs w:val="24"/>
        </w:rPr>
        <w:t>Менчинская</w:t>
      </w:r>
      <w:proofErr w:type="spellEnd"/>
      <w:r w:rsidRPr="002B44D1">
        <w:rPr>
          <w:rFonts w:ascii="Times New Roman" w:hAnsi="Times New Roman"/>
          <w:sz w:val="24"/>
          <w:szCs w:val="24"/>
        </w:rPr>
        <w:t xml:space="preserve"> Н.А. Проблемы обучения, воспитания и психического развития ребенка. – М.: МПСИ, Воронеж: </w:t>
      </w:r>
      <w:proofErr w:type="spellStart"/>
      <w:r w:rsidRPr="002B44D1">
        <w:rPr>
          <w:rFonts w:ascii="Times New Roman" w:hAnsi="Times New Roman"/>
          <w:sz w:val="24"/>
          <w:szCs w:val="24"/>
        </w:rPr>
        <w:t>Модэк</w:t>
      </w:r>
      <w:proofErr w:type="spellEnd"/>
      <w:r w:rsidRPr="002B44D1">
        <w:rPr>
          <w:rFonts w:ascii="Times New Roman" w:hAnsi="Times New Roman"/>
          <w:sz w:val="24"/>
          <w:szCs w:val="24"/>
        </w:rPr>
        <w:t xml:space="preserve">, 2004. </w:t>
      </w:r>
    </w:p>
    <w:p w:rsidR="00663949" w:rsidRPr="002B44D1" w:rsidRDefault="00F32FE9">
      <w:pPr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sz w:val="24"/>
          <w:szCs w:val="24"/>
        </w:rPr>
        <w:t xml:space="preserve">20. Михайлова-Свирская Л.В. Индивидуализация образования детей дошкольного возраста: пособие для педагогов ДОО / Л.В. </w:t>
      </w:r>
      <w:proofErr w:type="spellStart"/>
      <w:r w:rsidRPr="002B44D1">
        <w:rPr>
          <w:rFonts w:ascii="Times New Roman" w:hAnsi="Times New Roman"/>
          <w:sz w:val="24"/>
          <w:szCs w:val="24"/>
        </w:rPr>
        <w:t>МихайловаСвирская</w:t>
      </w:r>
      <w:proofErr w:type="spellEnd"/>
      <w:r w:rsidRPr="002B44D1">
        <w:rPr>
          <w:rFonts w:ascii="Times New Roman" w:hAnsi="Times New Roman"/>
          <w:sz w:val="24"/>
          <w:szCs w:val="24"/>
        </w:rPr>
        <w:t xml:space="preserve">.- М.: Просвещение,2015. </w:t>
      </w:r>
    </w:p>
    <w:p w:rsidR="00663949" w:rsidRPr="002B44D1" w:rsidRDefault="00F32FE9">
      <w:pPr>
        <w:rPr>
          <w:rFonts w:ascii="Times New Roman" w:hAnsi="Times New Roman"/>
          <w:sz w:val="24"/>
          <w:szCs w:val="24"/>
        </w:rPr>
      </w:pPr>
      <w:r w:rsidRPr="002B44D1">
        <w:rPr>
          <w:rFonts w:ascii="Times New Roman" w:hAnsi="Times New Roman"/>
          <w:sz w:val="24"/>
          <w:szCs w:val="24"/>
        </w:rPr>
        <w:lastRenderedPageBreak/>
        <w:t xml:space="preserve">21. </w:t>
      </w:r>
      <w:proofErr w:type="spellStart"/>
      <w:r w:rsidRPr="002B44D1">
        <w:rPr>
          <w:rFonts w:ascii="Times New Roman" w:hAnsi="Times New Roman"/>
          <w:sz w:val="24"/>
          <w:szCs w:val="24"/>
        </w:rPr>
        <w:t>Нищева</w:t>
      </w:r>
      <w:proofErr w:type="spellEnd"/>
      <w:r w:rsidRPr="002B44D1">
        <w:rPr>
          <w:rFonts w:ascii="Times New Roman" w:hAnsi="Times New Roman"/>
          <w:sz w:val="24"/>
          <w:szCs w:val="24"/>
        </w:rPr>
        <w:t xml:space="preserve"> Н. В. Подвижные и дидактические игры на прогулке. «ДЕТСТВО-ПРЕСС». 2016.</w:t>
      </w:r>
    </w:p>
    <w:p w:rsidR="00663949" w:rsidRDefault="00663949">
      <w:pPr>
        <w:rPr>
          <w:rFonts w:ascii="Times New Roman" w:hAnsi="Times New Roman"/>
          <w:sz w:val="24"/>
          <w:szCs w:val="24"/>
        </w:rPr>
      </w:pPr>
    </w:p>
    <w:p w:rsidR="002B44D1" w:rsidRDefault="002B44D1">
      <w:pPr>
        <w:rPr>
          <w:rFonts w:ascii="Times New Roman" w:hAnsi="Times New Roman"/>
          <w:sz w:val="24"/>
          <w:szCs w:val="24"/>
        </w:rPr>
      </w:pPr>
    </w:p>
    <w:p w:rsidR="002B44D1" w:rsidRDefault="002B44D1">
      <w:pPr>
        <w:rPr>
          <w:rFonts w:ascii="Times New Roman" w:hAnsi="Times New Roman"/>
          <w:sz w:val="24"/>
          <w:szCs w:val="24"/>
        </w:rPr>
      </w:pPr>
    </w:p>
    <w:p w:rsidR="002B44D1" w:rsidRDefault="002B44D1">
      <w:pPr>
        <w:rPr>
          <w:rFonts w:ascii="Times New Roman" w:hAnsi="Times New Roman"/>
          <w:sz w:val="24"/>
          <w:szCs w:val="24"/>
        </w:rPr>
      </w:pPr>
    </w:p>
    <w:p w:rsidR="002B44D1" w:rsidRDefault="002B44D1">
      <w:pPr>
        <w:rPr>
          <w:rFonts w:ascii="Times New Roman" w:hAnsi="Times New Roman"/>
          <w:sz w:val="24"/>
          <w:szCs w:val="24"/>
        </w:rPr>
      </w:pPr>
    </w:p>
    <w:p w:rsidR="002B44D1" w:rsidRDefault="002B44D1">
      <w:pPr>
        <w:rPr>
          <w:rFonts w:ascii="Times New Roman" w:hAnsi="Times New Roman"/>
          <w:sz w:val="24"/>
          <w:szCs w:val="24"/>
        </w:rPr>
      </w:pPr>
    </w:p>
    <w:p w:rsidR="00787FC7" w:rsidRDefault="00787FC7">
      <w:pPr>
        <w:rPr>
          <w:rFonts w:ascii="Times New Roman" w:hAnsi="Times New Roman"/>
          <w:sz w:val="24"/>
          <w:szCs w:val="24"/>
        </w:rPr>
      </w:pPr>
    </w:p>
    <w:p w:rsidR="00787FC7" w:rsidRDefault="00787FC7">
      <w:pPr>
        <w:rPr>
          <w:rFonts w:ascii="Times New Roman" w:hAnsi="Times New Roman"/>
          <w:sz w:val="24"/>
          <w:szCs w:val="24"/>
        </w:rPr>
      </w:pPr>
    </w:p>
    <w:p w:rsidR="00787FC7" w:rsidRDefault="00787FC7">
      <w:pPr>
        <w:rPr>
          <w:rFonts w:ascii="Times New Roman" w:hAnsi="Times New Roman"/>
          <w:sz w:val="24"/>
          <w:szCs w:val="24"/>
        </w:rPr>
      </w:pPr>
    </w:p>
    <w:p w:rsidR="00787FC7" w:rsidRDefault="00787FC7">
      <w:pPr>
        <w:rPr>
          <w:rFonts w:ascii="Times New Roman" w:hAnsi="Times New Roman"/>
          <w:sz w:val="24"/>
          <w:szCs w:val="24"/>
        </w:rPr>
      </w:pPr>
    </w:p>
    <w:p w:rsidR="00787FC7" w:rsidRDefault="00787FC7">
      <w:pPr>
        <w:rPr>
          <w:rFonts w:ascii="Times New Roman" w:hAnsi="Times New Roman"/>
          <w:sz w:val="24"/>
          <w:szCs w:val="24"/>
        </w:rPr>
      </w:pPr>
    </w:p>
    <w:p w:rsidR="00787FC7" w:rsidRDefault="00787FC7">
      <w:pPr>
        <w:rPr>
          <w:rFonts w:ascii="Times New Roman" w:hAnsi="Times New Roman"/>
          <w:sz w:val="24"/>
          <w:szCs w:val="24"/>
        </w:rPr>
      </w:pPr>
    </w:p>
    <w:p w:rsidR="00787FC7" w:rsidRDefault="00787FC7">
      <w:pPr>
        <w:rPr>
          <w:rFonts w:ascii="Times New Roman" w:hAnsi="Times New Roman"/>
          <w:sz w:val="24"/>
          <w:szCs w:val="24"/>
        </w:rPr>
      </w:pPr>
    </w:p>
    <w:p w:rsidR="00787FC7" w:rsidRDefault="00787FC7">
      <w:pPr>
        <w:rPr>
          <w:rFonts w:ascii="Times New Roman" w:hAnsi="Times New Roman"/>
          <w:sz w:val="24"/>
          <w:szCs w:val="24"/>
        </w:rPr>
      </w:pPr>
    </w:p>
    <w:p w:rsidR="00787FC7" w:rsidRDefault="00787FC7">
      <w:pPr>
        <w:rPr>
          <w:rFonts w:ascii="Times New Roman" w:hAnsi="Times New Roman"/>
          <w:sz w:val="24"/>
          <w:szCs w:val="24"/>
        </w:rPr>
      </w:pPr>
    </w:p>
    <w:p w:rsidR="00787FC7" w:rsidRDefault="00787FC7">
      <w:pPr>
        <w:rPr>
          <w:rFonts w:ascii="Times New Roman" w:hAnsi="Times New Roman"/>
          <w:sz w:val="24"/>
          <w:szCs w:val="24"/>
        </w:rPr>
      </w:pPr>
    </w:p>
    <w:p w:rsidR="00787FC7" w:rsidRDefault="00787FC7">
      <w:pPr>
        <w:rPr>
          <w:rFonts w:ascii="Times New Roman" w:hAnsi="Times New Roman"/>
          <w:sz w:val="24"/>
          <w:szCs w:val="24"/>
        </w:rPr>
      </w:pPr>
    </w:p>
    <w:p w:rsidR="00787FC7" w:rsidRDefault="00787FC7">
      <w:pPr>
        <w:rPr>
          <w:rFonts w:ascii="Times New Roman" w:hAnsi="Times New Roman"/>
          <w:sz w:val="24"/>
          <w:szCs w:val="24"/>
        </w:rPr>
      </w:pPr>
    </w:p>
    <w:p w:rsidR="00787FC7" w:rsidRDefault="00787FC7">
      <w:pPr>
        <w:rPr>
          <w:rFonts w:ascii="Times New Roman" w:hAnsi="Times New Roman"/>
          <w:sz w:val="24"/>
          <w:szCs w:val="24"/>
        </w:rPr>
      </w:pPr>
    </w:p>
    <w:p w:rsidR="00787FC7" w:rsidRDefault="00787FC7">
      <w:pPr>
        <w:rPr>
          <w:rFonts w:ascii="Times New Roman" w:hAnsi="Times New Roman"/>
          <w:sz w:val="24"/>
          <w:szCs w:val="24"/>
        </w:rPr>
      </w:pPr>
    </w:p>
    <w:p w:rsidR="00787FC7" w:rsidRDefault="00787FC7">
      <w:pPr>
        <w:rPr>
          <w:rFonts w:ascii="Times New Roman" w:hAnsi="Times New Roman"/>
          <w:sz w:val="24"/>
          <w:szCs w:val="24"/>
        </w:rPr>
      </w:pPr>
    </w:p>
    <w:p w:rsidR="00787FC7" w:rsidRDefault="00787FC7">
      <w:pPr>
        <w:rPr>
          <w:rFonts w:ascii="Times New Roman" w:hAnsi="Times New Roman"/>
          <w:sz w:val="24"/>
          <w:szCs w:val="24"/>
        </w:rPr>
      </w:pPr>
    </w:p>
    <w:p w:rsidR="00787FC7" w:rsidRDefault="00787FC7">
      <w:pPr>
        <w:rPr>
          <w:rFonts w:ascii="Times New Roman" w:hAnsi="Times New Roman"/>
          <w:sz w:val="24"/>
          <w:szCs w:val="24"/>
        </w:rPr>
      </w:pPr>
    </w:p>
    <w:p w:rsidR="00787FC7" w:rsidRDefault="00787FC7" w:rsidP="00546B35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Приложение №1</w:t>
      </w:r>
    </w:p>
    <w:p w:rsidR="00546B35" w:rsidRDefault="00546B35" w:rsidP="00546B35">
      <w:pPr>
        <w:jc w:val="right"/>
        <w:rPr>
          <w:rFonts w:ascii="Times New Roman" w:hAnsi="Times New Roman"/>
          <w:sz w:val="24"/>
          <w:szCs w:val="24"/>
        </w:rPr>
      </w:pPr>
    </w:p>
    <w:p w:rsidR="002B44D1" w:rsidRPr="002B44D1" w:rsidRDefault="002B44D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2B44D1" w:rsidRPr="002B44D1" w:rsidSect="00663949">
      <w:footerReference w:type="default" r:id="rId9"/>
      <w:pgSz w:w="11906" w:h="16838"/>
      <w:pgMar w:top="1134" w:right="737" w:bottom="1134" w:left="130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3AFE" w:rsidRDefault="001B3AFE" w:rsidP="00663949">
      <w:r>
        <w:separator/>
      </w:r>
    </w:p>
  </w:endnote>
  <w:endnote w:type="continuationSeparator" w:id="0">
    <w:p w:rsidR="001B3AFE" w:rsidRDefault="001B3AFE" w:rsidP="006639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32898"/>
      <w:docPartObj>
        <w:docPartGallery w:val="Page Numbers (Bottom of Page)"/>
        <w:docPartUnique/>
      </w:docPartObj>
    </w:sdtPr>
    <w:sdtContent>
      <w:p w:rsidR="00192840" w:rsidRDefault="001A1C5C">
        <w:pPr>
          <w:pStyle w:val="ac"/>
          <w:jc w:val="right"/>
        </w:pPr>
        <w:fldSimple w:instr=" PAGE   \* MERGEFORMAT ">
          <w:r w:rsidR="003B3E66">
            <w:rPr>
              <w:noProof/>
            </w:rPr>
            <w:t>1</w:t>
          </w:r>
        </w:fldSimple>
      </w:p>
    </w:sdtContent>
  </w:sdt>
  <w:p w:rsidR="00663949" w:rsidRDefault="0066394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3AFE" w:rsidRDefault="001B3AFE" w:rsidP="00663949">
      <w:r>
        <w:separator/>
      </w:r>
    </w:p>
  </w:footnote>
  <w:footnote w:type="continuationSeparator" w:id="0">
    <w:p w:rsidR="001B3AFE" w:rsidRDefault="001B3AFE" w:rsidP="006639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F5BC7"/>
    <w:multiLevelType w:val="multilevel"/>
    <w:tmpl w:val="BDB8CC2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4AE02B27"/>
    <w:multiLevelType w:val="multilevel"/>
    <w:tmpl w:val="4936FE2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3949"/>
    <w:rsid w:val="0008593A"/>
    <w:rsid w:val="00192840"/>
    <w:rsid w:val="001A1C5C"/>
    <w:rsid w:val="001B3AFE"/>
    <w:rsid w:val="001C0266"/>
    <w:rsid w:val="002B44D1"/>
    <w:rsid w:val="003644BD"/>
    <w:rsid w:val="003B3E66"/>
    <w:rsid w:val="00546B35"/>
    <w:rsid w:val="00663949"/>
    <w:rsid w:val="00787FC7"/>
    <w:rsid w:val="00B63C00"/>
    <w:rsid w:val="00D21D3A"/>
    <w:rsid w:val="00E614E7"/>
    <w:rsid w:val="00F32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63949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663949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663949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663949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663949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663949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63949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663949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663949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663949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663949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663949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663949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63949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663949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663949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663949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663949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663949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663949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663949"/>
    <w:rPr>
      <w:color w:val="0000FF"/>
      <w:u w:val="single"/>
    </w:rPr>
  </w:style>
  <w:style w:type="character" w:styleId="a3">
    <w:name w:val="Hyperlink"/>
    <w:link w:val="12"/>
    <w:rsid w:val="00663949"/>
    <w:rPr>
      <w:color w:val="0000FF"/>
      <w:u w:val="single"/>
    </w:rPr>
  </w:style>
  <w:style w:type="paragraph" w:customStyle="1" w:styleId="Footnote">
    <w:name w:val="Footnote"/>
    <w:link w:val="Footnote0"/>
    <w:rsid w:val="00663949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663949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663949"/>
    <w:rPr>
      <w:b/>
      <w:sz w:val="28"/>
    </w:rPr>
  </w:style>
  <w:style w:type="character" w:customStyle="1" w:styleId="14">
    <w:name w:val="Оглавление 1 Знак"/>
    <w:link w:val="13"/>
    <w:rsid w:val="0066394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663949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sid w:val="00663949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663949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66394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663949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663949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663949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663949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663949"/>
    <w:pPr>
      <w:jc w:val="both"/>
    </w:pPr>
    <w:rPr>
      <w:i/>
    </w:rPr>
  </w:style>
  <w:style w:type="character" w:customStyle="1" w:styleId="a5">
    <w:name w:val="Подзаголовок Знак"/>
    <w:link w:val="a4"/>
    <w:rsid w:val="00663949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663949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66394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663949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663949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2B44D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B44D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19284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92840"/>
    <w:rPr>
      <w:sz w:val="28"/>
    </w:rPr>
  </w:style>
  <w:style w:type="paragraph" w:styleId="ac">
    <w:name w:val="footer"/>
    <w:basedOn w:val="a"/>
    <w:link w:val="ad"/>
    <w:uiPriority w:val="99"/>
    <w:unhideWhenUsed/>
    <w:rsid w:val="0019284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92840"/>
    <w:rPr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</c:v>
                </c:pt>
                <c:pt idx="1">
                  <c:v>25</c:v>
                </c:pt>
                <c:pt idx="2">
                  <c:v>32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55</c:v>
                </c:pt>
                <c:pt idx="1">
                  <c:v>60</c:v>
                </c:pt>
                <c:pt idx="2">
                  <c:v>64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33</c:v>
                </c:pt>
                <c:pt idx="1">
                  <c:v>15</c:v>
                </c:pt>
                <c:pt idx="2">
                  <c:v>4</c:v>
                </c:pt>
              </c:numCache>
            </c:numRef>
          </c:val>
        </c:ser>
        <c:axId val="37708160"/>
        <c:axId val="37709696"/>
      </c:barChart>
      <c:catAx>
        <c:axId val="37708160"/>
        <c:scaling>
          <c:orientation val="minMax"/>
        </c:scaling>
        <c:axPos val="b"/>
        <c:numFmt formatCode="General" sourceLinked="1"/>
        <c:tickLblPos val="nextTo"/>
        <c:crossAx val="37709696"/>
        <c:crosses val="autoZero"/>
        <c:auto val="1"/>
        <c:lblAlgn val="ctr"/>
        <c:lblOffset val="100"/>
      </c:catAx>
      <c:valAx>
        <c:axId val="37709696"/>
        <c:scaling>
          <c:orientation val="minMax"/>
        </c:scaling>
        <c:axPos val="l"/>
        <c:majorGridlines/>
        <c:numFmt formatCode="General" sourceLinked="1"/>
        <c:tickLblPos val="nextTo"/>
        <c:crossAx val="3770816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B19CAE-852F-45A4-88B6-72FAFB0CA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1686</Words>
  <Characters>9616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New</cp:lastModifiedBy>
  <cp:revision>9</cp:revision>
  <dcterms:created xsi:type="dcterms:W3CDTF">2025-05-14T06:05:00Z</dcterms:created>
  <dcterms:modified xsi:type="dcterms:W3CDTF">2025-05-29T04:26:00Z</dcterms:modified>
</cp:coreProperties>
</file>