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6DF" w:rsidRPr="008A5667" w:rsidRDefault="005D06DF" w:rsidP="00706394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36"/>
        </w:rPr>
      </w:pPr>
      <w:r w:rsidRPr="008A5667">
        <w:rPr>
          <w:rFonts w:ascii="Times New Roman" w:hAnsi="Times New Roman" w:cs="Times New Roman"/>
          <w:b/>
          <w:color w:val="403152" w:themeColor="accent4" w:themeShade="80"/>
          <w:sz w:val="40"/>
          <w:szCs w:val="36"/>
        </w:rPr>
        <w:t xml:space="preserve">Нравственно - патриотическое воспитание детей </w:t>
      </w:r>
    </w:p>
    <w:p w:rsidR="007447E8" w:rsidRPr="008A5667" w:rsidRDefault="005D06DF" w:rsidP="007447E8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36"/>
        </w:rPr>
      </w:pPr>
      <w:r w:rsidRPr="008A5667">
        <w:rPr>
          <w:rFonts w:ascii="Times New Roman" w:hAnsi="Times New Roman" w:cs="Times New Roman"/>
          <w:b/>
          <w:color w:val="403152" w:themeColor="accent4" w:themeShade="80"/>
          <w:sz w:val="40"/>
          <w:szCs w:val="36"/>
        </w:rPr>
        <w:t>средс</w:t>
      </w:r>
      <w:r w:rsidR="003A56DC" w:rsidRPr="008A5667">
        <w:rPr>
          <w:rFonts w:ascii="Times New Roman" w:hAnsi="Times New Roman" w:cs="Times New Roman"/>
          <w:b/>
          <w:color w:val="403152" w:themeColor="accent4" w:themeShade="80"/>
          <w:sz w:val="40"/>
          <w:szCs w:val="36"/>
        </w:rPr>
        <w:t>твами художественной литературы</w:t>
      </w:r>
    </w:p>
    <w:p w:rsidR="007447E8" w:rsidRPr="008A5667" w:rsidRDefault="007447E8" w:rsidP="007447E8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16"/>
          <w:szCs w:val="16"/>
        </w:rPr>
      </w:pPr>
    </w:p>
    <w:p w:rsidR="004979FA" w:rsidRPr="008A5667" w:rsidRDefault="003D6ECF" w:rsidP="006E3922">
      <w:pPr>
        <w:spacing w:after="0" w:line="240" w:lineRule="auto"/>
        <w:ind w:left="-284" w:right="-307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8A566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</w:t>
      </w:r>
      <w:r w:rsidR="007447E8" w:rsidRPr="008A566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</w:t>
      </w:r>
      <w:r w:rsidR="006E3922" w:rsidRPr="008A566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r w:rsidR="00AC5689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</w:t>
      </w:r>
      <w:r w:rsidR="00FC5726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</w:t>
      </w:r>
      <w:r w:rsidR="006E3922" w:rsidRPr="008A566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</w:t>
      </w:r>
      <w:r w:rsidRPr="008A566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r w:rsidR="006E3922" w:rsidRPr="008A5667">
        <w:rPr>
          <w:noProof/>
          <w:color w:val="403152" w:themeColor="accent4" w:themeShade="80"/>
          <w:sz w:val="30"/>
          <w:szCs w:val="30"/>
          <w:lang w:eastAsia="ru-RU"/>
        </w:rPr>
        <w:drawing>
          <wp:inline distT="0" distB="0" distL="0" distR="0">
            <wp:extent cx="3558540" cy="2394782"/>
            <wp:effectExtent l="190500" t="152400" r="175260" b="138868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4635" cy="2419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525" w:rsidRDefault="005D06DF" w:rsidP="007447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6"/>
          <w:szCs w:val="16"/>
        </w:rPr>
      </w:pPr>
      <w:r w:rsidRPr="008A5667">
        <w:rPr>
          <w:color w:val="403152" w:themeColor="accent4" w:themeShade="80"/>
          <w:sz w:val="30"/>
          <w:szCs w:val="30"/>
        </w:rPr>
        <w:t xml:space="preserve"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</w:t>
      </w:r>
      <w:r w:rsidRPr="008A5667">
        <w:rPr>
          <w:rStyle w:val="c0"/>
          <w:color w:val="403152" w:themeColor="accent4" w:themeShade="80"/>
          <w:sz w:val="30"/>
          <w:szCs w:val="30"/>
        </w:rPr>
        <w:t xml:space="preserve">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  Патриотическое воспитание ребенка — сложный педагогический процесс. В основе его лежит развитие нравственных чувств. Чувство Родины начинается у ребенка с отношения к семье, к самым близким людям — к матери, отцу, бабушке, дедушке. Чувство Родины начинается с восхищения тем, что видит перед собой малыш, чему он радуется и что вызывает отклик в его душе. </w:t>
      </w:r>
    </w:p>
    <w:p w:rsidR="00AC5689" w:rsidRPr="00AC5689" w:rsidRDefault="00AC5689" w:rsidP="007447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403152" w:themeColor="accent4" w:themeShade="80"/>
          <w:sz w:val="16"/>
          <w:szCs w:val="16"/>
        </w:rPr>
      </w:pPr>
      <w:r>
        <w:rPr>
          <w:color w:val="403152" w:themeColor="accent4" w:themeShade="80"/>
          <w:sz w:val="16"/>
          <w:szCs w:val="16"/>
        </w:rPr>
        <w:t xml:space="preserve">                   </w:t>
      </w:r>
      <w:r w:rsidR="00FC5726">
        <w:rPr>
          <w:color w:val="403152" w:themeColor="accent4" w:themeShade="80"/>
          <w:sz w:val="16"/>
          <w:szCs w:val="16"/>
        </w:rPr>
        <w:t xml:space="preserve"> </w:t>
      </w:r>
      <w:r>
        <w:rPr>
          <w:color w:val="403152" w:themeColor="accent4" w:themeShade="80"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4183380" cy="2480945"/>
            <wp:effectExtent l="190500" t="190500" r="198120" b="18605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8720" cy="249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7E8" w:rsidRDefault="005D06DF" w:rsidP="006E3922">
      <w:pPr>
        <w:pStyle w:val="c1"/>
        <w:shd w:val="clear" w:color="auto" w:fill="FFFFFF"/>
        <w:spacing w:before="0" w:beforeAutospacing="0" w:after="0" w:afterAutospacing="0"/>
        <w:ind w:right="-166" w:firstLine="709"/>
        <w:jc w:val="both"/>
        <w:rPr>
          <w:rStyle w:val="c0"/>
          <w:color w:val="403152" w:themeColor="accent4" w:themeShade="80"/>
          <w:sz w:val="16"/>
          <w:szCs w:val="16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Одним из важнейших средств является художественное слово   русского народа и талантливых авторов. У каждого народа свои сказки, и все они передают от поколения к поколению основные нравственные ценности: добро, дружбу, взаимопомощь, трудолюбие.</w:t>
      </w:r>
      <w:r w:rsidR="007422C5" w:rsidRPr="008A5667">
        <w:rPr>
          <w:rFonts w:ascii="Calibri" w:hAnsi="Calibri" w:cs="Calibri"/>
          <w:color w:val="403152" w:themeColor="accent4" w:themeShade="80"/>
          <w:sz w:val="30"/>
          <w:szCs w:val="30"/>
        </w:rPr>
        <w:t xml:space="preserve"> </w:t>
      </w:r>
      <w:r w:rsidRPr="008A5667">
        <w:rPr>
          <w:rStyle w:val="c0"/>
          <w:color w:val="403152" w:themeColor="accent4" w:themeShade="80"/>
          <w:sz w:val="30"/>
          <w:szCs w:val="30"/>
        </w:rPr>
        <w:t>Богатейшим материалом для патриотического воспитания являются произведения устного народного творчества, которые не только формируют любовь к традициям своего народа, но и способствуют развитию личности в духе патриотизма.    </w:t>
      </w:r>
    </w:p>
    <w:p w:rsidR="00AC5689" w:rsidRPr="00AC5689" w:rsidRDefault="00AC5689" w:rsidP="006E3922">
      <w:pPr>
        <w:pStyle w:val="c1"/>
        <w:shd w:val="clear" w:color="auto" w:fill="FFFFFF"/>
        <w:spacing w:before="0" w:beforeAutospacing="0" w:after="0" w:afterAutospacing="0"/>
        <w:ind w:right="-166" w:firstLine="709"/>
        <w:jc w:val="both"/>
        <w:rPr>
          <w:color w:val="403152" w:themeColor="accent4" w:themeShade="80"/>
          <w:sz w:val="16"/>
          <w:szCs w:val="16"/>
        </w:rPr>
      </w:pPr>
    </w:p>
    <w:p w:rsidR="005D06DF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6"/>
          <w:szCs w:val="16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lastRenderedPageBreak/>
        <w:t> К старшему дошкольному возрасту дети уже знакомы со многими видам</w:t>
      </w:r>
      <w:r w:rsidR="007422C5" w:rsidRPr="008A5667">
        <w:rPr>
          <w:rStyle w:val="c0"/>
          <w:color w:val="403152" w:themeColor="accent4" w:themeShade="80"/>
          <w:sz w:val="30"/>
          <w:szCs w:val="30"/>
        </w:rPr>
        <w:t xml:space="preserve">и устного народного творчества. </w:t>
      </w:r>
      <w:r w:rsidRPr="008A5667">
        <w:rPr>
          <w:rStyle w:val="c0"/>
          <w:color w:val="403152" w:themeColor="accent4" w:themeShade="80"/>
          <w:sz w:val="30"/>
          <w:szCs w:val="30"/>
        </w:rPr>
        <w:t>Русские народные волшебные сказки, полные чудесного вымысла, драматических ситуаций, противостояния добра и зла, не только развлекают, радуют детей, но и закладывают основы нравственности. Пожалуй, самым ярким и любимым жанром для детей остается народная сказка.</w:t>
      </w:r>
    </w:p>
    <w:p w:rsidR="00AC5689" w:rsidRPr="00AC5689" w:rsidRDefault="00FC5726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03152" w:themeColor="accent4" w:themeShade="80"/>
          <w:sz w:val="16"/>
          <w:szCs w:val="16"/>
        </w:rPr>
      </w:pPr>
      <w:r>
        <w:rPr>
          <w:rFonts w:ascii="Calibri" w:hAnsi="Calibri" w:cs="Calibri"/>
          <w:color w:val="403152" w:themeColor="accent4" w:themeShade="80"/>
          <w:sz w:val="16"/>
          <w:szCs w:val="16"/>
        </w:rPr>
        <w:t xml:space="preserve">                          </w:t>
      </w:r>
      <w:r w:rsidR="00AC5689">
        <w:rPr>
          <w:noProof/>
        </w:rPr>
        <w:drawing>
          <wp:inline distT="0" distB="0" distL="0" distR="0">
            <wp:extent cx="4366260" cy="2546985"/>
            <wp:effectExtent l="190500" t="190500" r="186690" b="19621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3581" cy="2557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Особым древним жанром устного народного творчества являются былины, с которыми детей знакомим в старшем дошкольном возрасте. Содержание былин богато примерами для патриотического воспитания. (После прочтения былин, дети проявляют большой интерес к русским богатырям: они рассматривают иллюстрации, репродукции картин, рисуют богатырей, лепят их из пластилина, подражают им в игре).</w:t>
      </w:r>
    </w:p>
    <w:p w:rsidR="005D06DF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6"/>
          <w:szCs w:val="16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Восхищение, удивление и уважение вызывают у детей рассказы о различных профессиях, особенно тех, с которыми они еще не были знакомы в своей повседневной жизни – полярники, путешественники, ученые, военные, пожарные, космонавты. Знания о различных возможностях проявить свое мужество и героизм вдохновляют детей, воспитывают в них стремление овладеть «героической» профессией, служить людям и Отечеству. (Дети хотят быть летчиками, космонавтами, военными   …).</w:t>
      </w:r>
    </w:p>
    <w:p w:rsidR="00FC5726" w:rsidRPr="00FC5726" w:rsidRDefault="00FC5726" w:rsidP="00FC572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3152" w:themeColor="accent4" w:themeShade="80"/>
          <w:sz w:val="16"/>
          <w:szCs w:val="16"/>
        </w:rPr>
      </w:pPr>
      <w:r>
        <w:rPr>
          <w:rFonts w:ascii="Calibri" w:hAnsi="Calibri" w:cs="Calibri"/>
          <w:color w:val="403152" w:themeColor="accent4" w:themeShade="80"/>
          <w:sz w:val="16"/>
          <w:szCs w:val="16"/>
        </w:rPr>
        <w:t xml:space="preserve">     </w:t>
      </w:r>
      <w:r w:rsidRPr="008A5667">
        <w:rPr>
          <w:noProof/>
          <w:color w:val="403152" w:themeColor="accent4" w:themeShade="80"/>
          <w:sz w:val="30"/>
          <w:szCs w:val="30"/>
        </w:rPr>
        <w:drawing>
          <wp:inline distT="0" distB="0" distL="0" distR="0">
            <wp:extent cx="6514957" cy="2179320"/>
            <wp:effectExtent l="0" t="0" r="63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7959" cy="21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Дети склонны к идеализации любимых объектов. Если это мама, то «самая красивая», если это родная страна, то она «самая большая, сильная, богатая». Для подтверждения этих чувств нужно подбирать соответствующий материал: (Стихи о маме, о Родине).</w:t>
      </w:r>
    </w:p>
    <w:p w:rsidR="003D6ECF" w:rsidRPr="008A5667" w:rsidRDefault="008A5667" w:rsidP="0013552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Fonts w:ascii="Calibri" w:hAnsi="Calibri" w:cs="Calibri"/>
          <w:color w:val="403152" w:themeColor="accent4" w:themeShade="80"/>
          <w:sz w:val="30"/>
          <w:szCs w:val="30"/>
        </w:rPr>
        <w:t xml:space="preserve"> </w:t>
      </w:r>
      <w:r w:rsidR="003D6ECF" w:rsidRPr="008A5667">
        <w:rPr>
          <w:rFonts w:ascii="Calibri" w:hAnsi="Calibri" w:cs="Calibri"/>
          <w:color w:val="403152" w:themeColor="accent4" w:themeShade="80"/>
          <w:sz w:val="30"/>
          <w:szCs w:val="30"/>
        </w:rPr>
        <w:t xml:space="preserve"> </w:t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lastRenderedPageBreak/>
        <w:t>В старшем дошкольном возрасте дети все плотнее знакомятся с книгой, как источником информации о мире.  Книга – как символ знаний, радости, удовольствия – знакома детям с самого раннего возраста. Но именно в старшем дошкольном возрасте она становится неотъемлемой спутницей познавательного процесса.             </w:t>
      </w:r>
    </w:p>
    <w:p w:rsidR="009C3785" w:rsidRDefault="00694529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0"/>
          <w:szCs w:val="1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 xml:space="preserve">Для чтения детям </w:t>
      </w:r>
      <w:r w:rsidR="007422C5" w:rsidRPr="008A5667">
        <w:rPr>
          <w:rStyle w:val="c0"/>
          <w:color w:val="403152" w:themeColor="accent4" w:themeShade="80"/>
          <w:sz w:val="30"/>
          <w:szCs w:val="30"/>
        </w:rPr>
        <w:t>рекомендовано</w:t>
      </w:r>
      <w:r w:rsidR="005D06DF" w:rsidRPr="008A5667">
        <w:rPr>
          <w:rStyle w:val="c0"/>
          <w:color w:val="403152" w:themeColor="accent4" w:themeShade="80"/>
          <w:sz w:val="30"/>
          <w:szCs w:val="30"/>
        </w:rPr>
        <w:t xml:space="preserve"> использовать   литературу самого разного объема, формы и стиля. Подбирать произведения на определенные темы.</w:t>
      </w:r>
    </w:p>
    <w:p w:rsidR="009C3785" w:rsidRPr="009C3785" w:rsidRDefault="009C3785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0"/>
          <w:szCs w:val="10"/>
        </w:rPr>
      </w:pPr>
    </w:p>
    <w:p w:rsidR="005D06DF" w:rsidRPr="009C3785" w:rsidRDefault="009C3785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16"/>
          <w:szCs w:val="16"/>
        </w:rPr>
      </w:pPr>
      <w:r>
        <w:rPr>
          <w:rStyle w:val="c0"/>
          <w:color w:val="403152" w:themeColor="accent4" w:themeShade="80"/>
          <w:sz w:val="30"/>
          <w:szCs w:val="30"/>
        </w:rPr>
        <w:t xml:space="preserve"> </w:t>
      </w:r>
      <w:r w:rsidR="005D06DF" w:rsidRPr="008A5667">
        <w:rPr>
          <w:rStyle w:val="c0"/>
          <w:color w:val="403152" w:themeColor="accent4" w:themeShade="80"/>
          <w:sz w:val="30"/>
          <w:szCs w:val="30"/>
        </w:rPr>
        <w:t xml:space="preserve">  </w:t>
      </w:r>
      <w:r>
        <w:rPr>
          <w:noProof/>
        </w:rPr>
        <w:drawing>
          <wp:inline distT="0" distB="0" distL="0" distR="0">
            <wp:extent cx="5650541" cy="1950720"/>
            <wp:effectExtent l="0" t="0" r="762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5704" cy="19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Рассказы о природе – с целью ознакомления детей с природой (что является также частью формирования патриотического отношения к родному краю). Формирование любви к природе начинается с удивления, радости от узнавания, восхищения. Рассказы К.Г. Паустовского, В.В. Бианки, Н.И. Сладкова, М.М. Пришвина – богаты яркими зарисовками из жизни натуральной природы и ее обитателей.  </w:t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Стихи о Великой Отечественной Войне – являются важной составляющей патриотического воспитания. Стихи С. Михалкова, С. Васильева, А. Твардовского, А. Барто - о подвигах и мужестве солдат и партизан, защищавших Родину, не жалевших себя в борьбе – являются высокохудожественным средством воспитания.  </w:t>
      </w:r>
    </w:p>
    <w:p w:rsidR="00171C77" w:rsidRDefault="009C3785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30"/>
          <w:szCs w:val="30"/>
        </w:rPr>
      </w:pPr>
      <w:r>
        <w:rPr>
          <w:rStyle w:val="c0"/>
          <w:color w:val="403152" w:themeColor="accent4" w:themeShade="80"/>
          <w:sz w:val="30"/>
          <w:szCs w:val="30"/>
        </w:rPr>
        <w:t xml:space="preserve">           </w:t>
      </w:r>
      <w:r w:rsidR="00FC5726">
        <w:rPr>
          <w:rStyle w:val="c0"/>
          <w:color w:val="403152" w:themeColor="accent4" w:themeShade="80"/>
          <w:sz w:val="30"/>
          <w:szCs w:val="30"/>
        </w:rPr>
        <w:t xml:space="preserve">       </w:t>
      </w:r>
      <w:r w:rsidR="00171C77">
        <w:rPr>
          <w:noProof/>
        </w:rPr>
        <w:drawing>
          <wp:inline distT="0" distB="0" distL="0" distR="0">
            <wp:extent cx="3794760" cy="2423565"/>
            <wp:effectExtent l="190500" t="190500" r="186690" b="18669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83" cy="243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726" w:rsidRPr="009C3785" w:rsidRDefault="005D06DF" w:rsidP="009C378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Рассказы о Великой Отечественной Войне, о детях и подростках, участвовавших в борьбе с захватчиками, знакомят современных детей с подвигами их прабабушек и прадедушек. Дети сопереживают персонажам А. Гайдара, Л. Кассиля, А. Митяева, волнуются; впервые осознают жестокость и беспощадность войны к простым людям, негодуют против фашизма, нападения на мирных жителей, получают первые знания о равенстве всех рас и национальностей.</w:t>
      </w:r>
    </w:p>
    <w:p w:rsidR="005D06DF" w:rsidRPr="008A5667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lastRenderedPageBreak/>
        <w:t xml:space="preserve">Рассказы о родном городе (столице России) - отдельный вид специальной детской литературы для патриотического воспитания дошкольников. Здесь рекомендуется использовать сборники рассказов вроде "Прогулка по Кремлю", "Моя Москва" и т.п. Как правило, такие книги ярко проиллюстрированы, содержат подходящий для детского восприятия материал, изложенный в виде увлекательных рассказов: "…Как будто чудное растение или нагромождение скал возвышается собор Василия Блаженного, построенный еще при царе Иване Грозном…", "Как Кремль – сердце Москвы, так и колокольня Иван Великий" - сердце Кремля. Когда-то она была самым высоким зданием в Москве", " За Кремлём - стена, за стеной - Москва, за Москвой страна. </w:t>
      </w:r>
    </w:p>
    <w:p w:rsidR="00323E85" w:rsidRPr="008A5667" w:rsidRDefault="00323E85" w:rsidP="00323E8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403152" w:themeColor="accent4" w:themeShade="80"/>
          <w:sz w:val="16"/>
          <w:szCs w:val="16"/>
        </w:rPr>
      </w:pPr>
      <w:r w:rsidRPr="008A5667">
        <w:rPr>
          <w:rStyle w:val="c0"/>
          <w:color w:val="403152" w:themeColor="accent4" w:themeShade="80"/>
          <w:sz w:val="16"/>
          <w:szCs w:val="16"/>
        </w:rPr>
        <w:t xml:space="preserve">                                     </w:t>
      </w:r>
      <w:r w:rsidRPr="008A5667">
        <w:rPr>
          <w:noProof/>
          <w:color w:val="403152" w:themeColor="accent4" w:themeShade="80"/>
        </w:rPr>
        <w:drawing>
          <wp:inline distT="0" distB="0" distL="0" distR="0">
            <wp:extent cx="4289425" cy="2720340"/>
            <wp:effectExtent l="190500" t="190500" r="187325" b="19431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1305" cy="272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6DF" w:rsidRPr="008A5667" w:rsidRDefault="005D06DF" w:rsidP="000668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>После прочтения художественного произведения проведите с ребенком беседу, пусть ребенок поделится своими впечатлениями от услышанного. Заучите наизусть или перескажите понравившееся стихотворение, отрывок сказки или рассказа.</w:t>
      </w:r>
      <w:r w:rsidR="00066813">
        <w:rPr>
          <w:rFonts w:ascii="Calibri" w:hAnsi="Calibri" w:cs="Calibri"/>
          <w:color w:val="403152" w:themeColor="accent4" w:themeShade="80"/>
          <w:sz w:val="30"/>
          <w:szCs w:val="30"/>
        </w:rPr>
        <w:t xml:space="preserve"> </w:t>
      </w:r>
      <w:r w:rsidRPr="008A5667">
        <w:rPr>
          <w:rStyle w:val="c0"/>
          <w:color w:val="403152" w:themeColor="accent4" w:themeShade="80"/>
          <w:sz w:val="30"/>
          <w:szCs w:val="30"/>
        </w:rPr>
        <w:t>Для сопровождения чтения вслух сказок, былин, рассказов, используйте наглядные пособия, репродукции картин, иллюстрации в книгах, фотографии и открытки по теме.  </w:t>
      </w:r>
    </w:p>
    <w:p w:rsidR="005D06DF" w:rsidRDefault="005D06DF" w:rsidP="00706394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3152" w:themeColor="accent4" w:themeShade="80"/>
          <w:sz w:val="30"/>
          <w:szCs w:val="30"/>
        </w:rPr>
      </w:pPr>
      <w:r w:rsidRPr="008A5667">
        <w:rPr>
          <w:rStyle w:val="c0"/>
          <w:color w:val="403152" w:themeColor="accent4" w:themeShade="80"/>
          <w:sz w:val="30"/>
          <w:szCs w:val="30"/>
        </w:rPr>
        <w:t xml:space="preserve"> Воспитательная сила художественной литературы    направлена на формирование у детей образа героя, защитника своего государства, воспитание чувства гордости за историю становления страны и потребности защищать Родину, формирует желание быть защитником земли, на которой ребенок родился и вырос, которую как зеницу ока берегли предки.  Примеры героических поступков главных героев литературных произведений способствуют </w:t>
      </w:r>
      <w:r w:rsidR="007422C5" w:rsidRPr="008A5667">
        <w:rPr>
          <w:rStyle w:val="c0"/>
          <w:color w:val="403152" w:themeColor="accent4" w:themeShade="80"/>
          <w:sz w:val="30"/>
          <w:szCs w:val="30"/>
        </w:rPr>
        <w:t>пониманию того</w:t>
      </w:r>
      <w:r w:rsidRPr="008A5667">
        <w:rPr>
          <w:rStyle w:val="c0"/>
          <w:color w:val="403152" w:themeColor="accent4" w:themeShade="80"/>
          <w:sz w:val="30"/>
          <w:szCs w:val="30"/>
        </w:rPr>
        <w:t>, что все великие деяния и мужественные поступки совершаются из любви к Отечеству и своим близким, к своему народу, из чувства ответственности перед ними.</w:t>
      </w:r>
    </w:p>
    <w:p w:rsidR="00066813" w:rsidRDefault="00066813" w:rsidP="00A163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b/>
          <w:color w:val="403152" w:themeColor="accent4" w:themeShade="80"/>
          <w:sz w:val="30"/>
          <w:szCs w:val="30"/>
        </w:rPr>
      </w:pPr>
      <w:r>
        <w:rPr>
          <w:rStyle w:val="c0"/>
          <w:b/>
          <w:color w:val="403152" w:themeColor="accent4" w:themeShade="80"/>
          <w:sz w:val="30"/>
          <w:szCs w:val="30"/>
        </w:rPr>
        <w:t>Литература:</w:t>
      </w:r>
    </w:p>
    <w:p w:rsidR="00066813" w:rsidRDefault="00066813" w:rsidP="00A163A6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403152" w:themeColor="accent4" w:themeShade="80"/>
          <w:sz w:val="30"/>
          <w:szCs w:val="30"/>
        </w:rPr>
      </w:pPr>
      <w:r>
        <w:rPr>
          <w:rStyle w:val="c0"/>
          <w:color w:val="403152" w:themeColor="accent4" w:themeShade="80"/>
          <w:sz w:val="30"/>
          <w:szCs w:val="30"/>
        </w:rPr>
        <w:t>С любовью к России: методические рекомендации. - Москва: Воспитание дошкольников, 2007. – 128 с.</w:t>
      </w:r>
    </w:p>
    <w:p w:rsidR="00066813" w:rsidRDefault="00066813" w:rsidP="00A163A6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403152" w:themeColor="accent4" w:themeShade="80"/>
          <w:sz w:val="30"/>
          <w:szCs w:val="30"/>
        </w:rPr>
      </w:pPr>
      <w:r>
        <w:rPr>
          <w:rStyle w:val="c0"/>
          <w:color w:val="403152" w:themeColor="accent4" w:themeShade="80"/>
          <w:sz w:val="30"/>
          <w:szCs w:val="30"/>
        </w:rPr>
        <w:t>Новицкая, М.Ю. Наследие: патриотическое воспитание в детском саду / М.Ю. Новицкая. – Москва: Линка-Пресс, 2003. – 200 с.</w:t>
      </w:r>
    </w:p>
    <w:p w:rsidR="005D06DF" w:rsidRPr="00A163A6" w:rsidRDefault="00066813" w:rsidP="00706394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403152" w:themeColor="accent4" w:themeShade="80"/>
          <w:sz w:val="30"/>
          <w:szCs w:val="30"/>
        </w:rPr>
      </w:pPr>
      <w:r>
        <w:rPr>
          <w:rStyle w:val="c0"/>
          <w:color w:val="403152" w:themeColor="accent4" w:themeShade="80"/>
          <w:sz w:val="30"/>
          <w:szCs w:val="30"/>
        </w:rPr>
        <w:t>Моя страна. Возрождение национальной культуры и воспитани</w:t>
      </w:r>
      <w:r w:rsidR="00A163A6">
        <w:rPr>
          <w:rStyle w:val="c0"/>
          <w:color w:val="403152" w:themeColor="accent4" w:themeShade="80"/>
          <w:sz w:val="30"/>
          <w:szCs w:val="30"/>
        </w:rPr>
        <w:t>е нравственно-патриотических чувств у дошкольников: практическое пособие для воспитателей и методистов. – Воронеж: Учитель, 2005. – 205с.</w:t>
      </w:r>
    </w:p>
    <w:p w:rsidR="005D06DF" w:rsidRPr="008A5667" w:rsidRDefault="005D06DF" w:rsidP="00706394">
      <w:pPr>
        <w:spacing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b/>
          <w:color w:val="403152" w:themeColor="accent4" w:themeShade="80"/>
          <w:sz w:val="30"/>
          <w:szCs w:val="30"/>
        </w:rPr>
        <w:lastRenderedPageBreak/>
        <w:t>Список произведений художественной литературы нравственной направленности для чтения детям 5 – 7 лет</w:t>
      </w:r>
    </w:p>
    <w:p w:rsidR="005D06DF" w:rsidRPr="008A5667" w:rsidRDefault="005D06DF" w:rsidP="00706394">
      <w:pPr>
        <w:spacing w:after="0" w:line="240" w:lineRule="auto"/>
        <w:ind w:firstLine="709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Агебаев А. «День Победы»;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Александров З. «Дозор»;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Алексеев С. «Рассказы о Великой Отечественной Войне», «Небывалое бывает» (рассказ о Суворове и русских солдатах);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Андерсен Г.Х. «Стойкий оловянный солдатик»;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- Баруздин С. «Кто построил этот дом», </w:t>
      </w:r>
      <w:r w:rsidR="007422C5"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«Шел по улице солдат», «Слава»;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Беляев А. «Хочу быть военным моряком»;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Бойко Р «Наша Армия родная»;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Благинина Е. «Шинель»;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Бутмин И. «Трус»;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- Былины </w:t>
      </w:r>
      <w:r w:rsidRPr="008A5667">
        <w:rPr>
          <w:rFonts w:ascii="Times New Roman" w:eastAsia="Times New Roman" w:hAnsi="Times New Roman" w:cs="Times New Roman"/>
          <w:color w:val="403152" w:themeColor="accent4" w:themeShade="80"/>
          <w:sz w:val="30"/>
          <w:szCs w:val="30"/>
          <w:lang w:eastAsia="ru-RU"/>
        </w:rPr>
        <w:t>«Как Илья Муромец богатырем стал», «Илья Муромец и Соловей – Разбойник», «Алеша Попович и Тугарин Змеевич», «Добрыня и Змей», «Святогор», «Вольга и Микула Селянович», «Садко», «Никита Кожемяка», «Про прекрасную Василису Микулишну»</w:t>
      </w: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Воробьёв Е. «Последний выстрел», «Спасибо тебе, Трезор»;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Высотская О. «Мой брат уехал на границу», «Салют»;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Дриз О. «Добрые слова»;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Дурова Н. «Заботливая подруга»;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Жаров А. «Пограничник»;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Козлов В. «Пашкин самолет»;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Маркуша А. «Я – солдат и ты – солдат»;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Маршак С. «Рассказ о неизвестном герое», «Чего боялся Петя?»;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Митяев А. «Почему армия родная?», «Москва</w:t>
      </w:r>
      <w:r w:rsidR="00694529"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», </w:t>
      </w: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«Мешок овсянки»;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Никольский Н. «Что умеют танкисты»;</w:t>
      </w:r>
    </w:p>
    <w:p w:rsidR="005D06DF" w:rsidRPr="008A5667" w:rsidRDefault="005D06DF" w:rsidP="007447E8">
      <w:pPr>
        <w:spacing w:after="0" w:line="240" w:lineRule="auto"/>
        <w:ind w:left="-284" w:right="-307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Осеева В. «Плохо», «Волшебное слово», «Сыновья», «Печенье», «Просто старушка», «Что легче?»;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Пантелеев Л. «Честное слово», «Трус», «Две лягушки»;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Пляцковский М. «Урок дружбы»;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Понамарева Т. «Хитрое яблоко»;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Седугин А. «Дом с трубой и дом без трубы», «Как Артёмка котёнка спас», «Речные камешки»;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Сухомлинский В. «Кому идти за дровами», «Почему плачет синичка», «Как мальчишки мёд съели»;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Твардовский А. «Гармонь» (отрывок из поэмы «Василий Теркин»);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Тимершин Р. «Где лежало спасибо»;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Тихомиров О. «Александр Невский», «Дмитрий Донской», «На поле Куликовом»;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Толстой Л.Н. «Два товарища», «Котёнок», «Косточка»;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Ушинский К. «Наше Отечество»;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Шергин Б. «Одно дело делаешь, другое не порть»;</w:t>
      </w:r>
    </w:p>
    <w:p w:rsidR="005D06DF" w:rsidRPr="008A5667" w:rsidRDefault="005D06DF" w:rsidP="007063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8A566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- Юсупов Н. «Папа разбил драгоценную вазу»</w:t>
      </w:r>
    </w:p>
    <w:p w:rsidR="00461EF7" w:rsidRPr="008A5667" w:rsidRDefault="00461EF7" w:rsidP="00706394">
      <w:pPr>
        <w:spacing w:after="0" w:line="240" w:lineRule="auto"/>
        <w:jc w:val="both"/>
        <w:rPr>
          <w:rFonts w:ascii="Times New Roman" w:hAnsi="Times New Roman"/>
          <w:color w:val="403152" w:themeColor="accent4" w:themeShade="80"/>
          <w:sz w:val="30"/>
          <w:szCs w:val="30"/>
        </w:rPr>
      </w:pPr>
    </w:p>
    <w:p w:rsidR="00411206" w:rsidRPr="008A5667" w:rsidRDefault="00411206" w:rsidP="00411206">
      <w:pPr>
        <w:ind w:firstLine="709"/>
        <w:jc w:val="both"/>
        <w:rPr>
          <w:color w:val="403152" w:themeColor="accent4" w:themeShade="80"/>
          <w:sz w:val="30"/>
          <w:szCs w:val="30"/>
        </w:rPr>
      </w:pPr>
      <w:bookmarkStart w:id="0" w:name="_GoBack"/>
      <w:bookmarkEnd w:id="0"/>
    </w:p>
    <w:p w:rsidR="00B7000A" w:rsidRPr="008A5667" w:rsidRDefault="00B7000A" w:rsidP="00694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eastAsia="ru-RU"/>
        </w:rPr>
      </w:pPr>
    </w:p>
    <w:sectPr w:rsidR="00B7000A" w:rsidRPr="008A5667" w:rsidSect="006E3922">
      <w:pgSz w:w="11906" w:h="16838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C9A"/>
    <w:multiLevelType w:val="hybridMultilevel"/>
    <w:tmpl w:val="0CAA25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3F31D3"/>
    <w:multiLevelType w:val="hybridMultilevel"/>
    <w:tmpl w:val="527278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A213F59"/>
    <w:multiLevelType w:val="hybridMultilevel"/>
    <w:tmpl w:val="F6A48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A054B"/>
    <w:multiLevelType w:val="hybridMultilevel"/>
    <w:tmpl w:val="77183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363DA"/>
    <w:multiLevelType w:val="hybridMultilevel"/>
    <w:tmpl w:val="F45617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4DA1CA2"/>
    <w:multiLevelType w:val="hybridMultilevel"/>
    <w:tmpl w:val="3850D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022735"/>
    <w:multiLevelType w:val="multilevel"/>
    <w:tmpl w:val="8F22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3C46"/>
    <w:rsid w:val="00066813"/>
    <w:rsid w:val="001025FB"/>
    <w:rsid w:val="00120677"/>
    <w:rsid w:val="00135525"/>
    <w:rsid w:val="00142FA7"/>
    <w:rsid w:val="0016022C"/>
    <w:rsid w:val="00162DDA"/>
    <w:rsid w:val="00171C77"/>
    <w:rsid w:val="001F1318"/>
    <w:rsid w:val="0020623E"/>
    <w:rsid w:val="00224A37"/>
    <w:rsid w:val="00233406"/>
    <w:rsid w:val="002B5128"/>
    <w:rsid w:val="002D4A5B"/>
    <w:rsid w:val="003069BF"/>
    <w:rsid w:val="00322F8A"/>
    <w:rsid w:val="00323E85"/>
    <w:rsid w:val="003814BC"/>
    <w:rsid w:val="003A56DC"/>
    <w:rsid w:val="003D6ECF"/>
    <w:rsid w:val="0040285E"/>
    <w:rsid w:val="00411206"/>
    <w:rsid w:val="00461EF7"/>
    <w:rsid w:val="00496A34"/>
    <w:rsid w:val="004979FA"/>
    <w:rsid w:val="004E08F1"/>
    <w:rsid w:val="0053374B"/>
    <w:rsid w:val="00557573"/>
    <w:rsid w:val="005633BE"/>
    <w:rsid w:val="005B222D"/>
    <w:rsid w:val="005B3155"/>
    <w:rsid w:val="005D06DF"/>
    <w:rsid w:val="00624943"/>
    <w:rsid w:val="00694529"/>
    <w:rsid w:val="006A3DA8"/>
    <w:rsid w:val="006B55E8"/>
    <w:rsid w:val="006B7804"/>
    <w:rsid w:val="006E3922"/>
    <w:rsid w:val="00706394"/>
    <w:rsid w:val="007422C5"/>
    <w:rsid w:val="007447E8"/>
    <w:rsid w:val="0086314C"/>
    <w:rsid w:val="008670D5"/>
    <w:rsid w:val="008A5667"/>
    <w:rsid w:val="00971018"/>
    <w:rsid w:val="009B1046"/>
    <w:rsid w:val="009C3785"/>
    <w:rsid w:val="00A10218"/>
    <w:rsid w:val="00A163A6"/>
    <w:rsid w:val="00A7525C"/>
    <w:rsid w:val="00AB3C46"/>
    <w:rsid w:val="00AC5689"/>
    <w:rsid w:val="00B02A15"/>
    <w:rsid w:val="00B3643A"/>
    <w:rsid w:val="00B51DE7"/>
    <w:rsid w:val="00B61738"/>
    <w:rsid w:val="00B7000A"/>
    <w:rsid w:val="00B766FD"/>
    <w:rsid w:val="00BB0289"/>
    <w:rsid w:val="00C53EAC"/>
    <w:rsid w:val="00C76F93"/>
    <w:rsid w:val="00CA29B1"/>
    <w:rsid w:val="00CB0AEA"/>
    <w:rsid w:val="00D3707F"/>
    <w:rsid w:val="00D95D78"/>
    <w:rsid w:val="00DC4ABE"/>
    <w:rsid w:val="00DD1131"/>
    <w:rsid w:val="00E53D4E"/>
    <w:rsid w:val="00EE496B"/>
    <w:rsid w:val="00F070EB"/>
    <w:rsid w:val="00F13381"/>
    <w:rsid w:val="00F552AD"/>
    <w:rsid w:val="00FC5726"/>
    <w:rsid w:val="00FD4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93"/>
  </w:style>
  <w:style w:type="paragraph" w:styleId="1">
    <w:name w:val="heading 1"/>
    <w:basedOn w:val="a"/>
    <w:next w:val="a"/>
    <w:link w:val="10"/>
    <w:uiPriority w:val="9"/>
    <w:qFormat/>
    <w:rsid w:val="00557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700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0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B7000A"/>
    <w:rPr>
      <w:color w:val="0000FF"/>
      <w:u w:val="single"/>
    </w:rPr>
  </w:style>
  <w:style w:type="character" w:customStyle="1" w:styleId="pathseparator">
    <w:name w:val="path__separator"/>
    <w:basedOn w:val="a0"/>
    <w:rsid w:val="00B7000A"/>
  </w:style>
  <w:style w:type="character" w:customStyle="1" w:styleId="link">
    <w:name w:val="link"/>
    <w:basedOn w:val="a0"/>
    <w:rsid w:val="00B7000A"/>
  </w:style>
  <w:style w:type="character" w:customStyle="1" w:styleId="extended-textshort">
    <w:name w:val="extended-text__short"/>
    <w:basedOn w:val="a0"/>
    <w:rsid w:val="00B7000A"/>
  </w:style>
  <w:style w:type="paragraph" w:customStyle="1" w:styleId="c1">
    <w:name w:val="c1"/>
    <w:basedOn w:val="a"/>
    <w:rsid w:val="005D0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06DF"/>
  </w:style>
  <w:style w:type="character" w:customStyle="1" w:styleId="10">
    <w:name w:val="Заголовок 1 Знак"/>
    <w:basedOn w:val="a0"/>
    <w:link w:val="1"/>
    <w:uiPriority w:val="9"/>
    <w:rsid w:val="005575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6">
    <w:name w:val="c6"/>
    <w:basedOn w:val="a"/>
    <w:rsid w:val="00533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3374B"/>
  </w:style>
  <w:style w:type="character" w:customStyle="1" w:styleId="c3">
    <w:name w:val="c3"/>
    <w:basedOn w:val="a0"/>
    <w:rsid w:val="0053374B"/>
  </w:style>
  <w:style w:type="character" w:customStyle="1" w:styleId="c2">
    <w:name w:val="c2"/>
    <w:basedOn w:val="a0"/>
    <w:rsid w:val="0053374B"/>
  </w:style>
  <w:style w:type="character" w:customStyle="1" w:styleId="c5">
    <w:name w:val="c5"/>
    <w:basedOn w:val="a0"/>
    <w:rsid w:val="0053374B"/>
  </w:style>
  <w:style w:type="character" w:styleId="a7">
    <w:name w:val="Strong"/>
    <w:basedOn w:val="a0"/>
    <w:qFormat/>
    <w:rsid w:val="00411206"/>
    <w:rPr>
      <w:b/>
      <w:bCs/>
    </w:rPr>
  </w:style>
  <w:style w:type="character" w:styleId="a8">
    <w:name w:val="Emphasis"/>
    <w:basedOn w:val="a0"/>
    <w:qFormat/>
    <w:rsid w:val="00461E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4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7296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7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2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5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5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New</cp:lastModifiedBy>
  <cp:revision>38</cp:revision>
  <dcterms:created xsi:type="dcterms:W3CDTF">2019-01-04T04:50:00Z</dcterms:created>
  <dcterms:modified xsi:type="dcterms:W3CDTF">2026-01-20T05:29:00Z</dcterms:modified>
</cp:coreProperties>
</file>